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8BE692" w14:textId="2856CEB5" w:rsidR="0076079C" w:rsidRPr="000267AE" w:rsidRDefault="0076079C" w:rsidP="00FC0120">
      <w:pPr>
        <w:pStyle w:val="Title"/>
        <w:spacing w:after="0"/>
        <w:jc w:val="center"/>
        <w:rPr>
          <w:rFonts w:ascii="Arial" w:hAnsi="Arial" w:cs="Arial"/>
          <w:sz w:val="36"/>
          <w:szCs w:val="36"/>
        </w:rPr>
      </w:pPr>
      <w:bookmarkStart w:id="0" w:name="_GoBack"/>
      <w:bookmarkEnd w:id="0"/>
      <w:r w:rsidRPr="000267AE">
        <w:rPr>
          <w:rFonts w:ascii="Arial" w:hAnsi="Arial" w:cs="Arial"/>
          <w:sz w:val="36"/>
          <w:szCs w:val="36"/>
        </w:rPr>
        <w:t>Skyhigh for Shadow IT</w:t>
      </w:r>
      <w:r w:rsidR="00267ACF" w:rsidRPr="000267AE">
        <w:rPr>
          <w:rFonts w:ascii="Arial" w:hAnsi="Arial" w:cs="Arial"/>
          <w:sz w:val="36"/>
          <w:szCs w:val="36"/>
        </w:rPr>
        <w:t xml:space="preserve"> Integration Prerequisites</w:t>
      </w:r>
    </w:p>
    <w:p w14:paraId="641957D3" w14:textId="49997FB8" w:rsidR="0076079C" w:rsidRPr="000267AE" w:rsidRDefault="0076079C" w:rsidP="00FC0120">
      <w:pPr>
        <w:rPr>
          <w:rFonts w:ascii="Arial" w:hAnsi="Arial" w:cs="Arial"/>
          <w:sz w:val="28"/>
          <w:szCs w:val="28"/>
        </w:rPr>
      </w:pPr>
      <w:r w:rsidRPr="000267AE">
        <w:rPr>
          <w:rFonts w:ascii="Arial" w:hAnsi="Arial" w:cs="Arial"/>
          <w:sz w:val="28"/>
          <w:szCs w:val="28"/>
        </w:rPr>
        <w:t>This document lists the pre-requisites necessary for the deployment of Skyhigh</w:t>
      </w:r>
      <w:r w:rsidR="00E30899" w:rsidRPr="000267AE">
        <w:rPr>
          <w:rFonts w:ascii="Arial" w:hAnsi="Arial" w:cs="Arial"/>
          <w:sz w:val="28"/>
          <w:szCs w:val="28"/>
        </w:rPr>
        <w:t xml:space="preserve"> for Shadow IT</w:t>
      </w:r>
      <w:r w:rsidR="00B879F0">
        <w:rPr>
          <w:rFonts w:ascii="Arial" w:hAnsi="Arial" w:cs="Arial"/>
          <w:sz w:val="28"/>
          <w:szCs w:val="28"/>
        </w:rPr>
        <w:t xml:space="preserve"> solution.</w:t>
      </w:r>
    </w:p>
    <w:p w14:paraId="3B4B27B9" w14:textId="77777777" w:rsidR="0076079C" w:rsidRPr="000267AE" w:rsidRDefault="0076079C" w:rsidP="00FC0120">
      <w:pPr>
        <w:rPr>
          <w:rFonts w:ascii="Arial" w:hAnsi="Arial" w:cs="Arial"/>
          <w:sz w:val="28"/>
          <w:szCs w:val="28"/>
        </w:rPr>
      </w:pPr>
    </w:p>
    <w:p w14:paraId="4D3FB787" w14:textId="77777777" w:rsidR="0076079C" w:rsidRPr="000267AE" w:rsidRDefault="0076079C" w:rsidP="00FC0120">
      <w:pPr>
        <w:rPr>
          <w:rFonts w:ascii="Arial" w:hAnsi="Arial" w:cs="Arial"/>
          <w:u w:val="single"/>
        </w:rPr>
      </w:pPr>
      <w:r w:rsidRPr="000267AE">
        <w:rPr>
          <w:rFonts w:ascii="Arial" w:hAnsi="Arial" w:cs="Arial"/>
          <w:u w:val="single"/>
        </w:rPr>
        <w:t>Please check the check box (</w:t>
      </w:r>
      <w:sdt>
        <w:sdtPr>
          <w:rPr>
            <w:rFonts w:ascii="Arial" w:eastAsia="MS Gothic" w:hAnsi="Arial" w:cs="Arial"/>
            <w:color w:val="FF0000"/>
            <w:sz w:val="32"/>
            <w:u w:val="single"/>
          </w:rPr>
          <w:id w:val="699661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0899" w:rsidRPr="000267AE">
            <w:rPr>
              <w:rFonts w:ascii="Segoe UI Symbol" w:eastAsia="MS Gothic" w:hAnsi="Segoe UI Symbol" w:cs="Segoe UI Symbol"/>
              <w:color w:val="FF0000"/>
              <w:sz w:val="32"/>
              <w:u w:val="single"/>
            </w:rPr>
            <w:t>☐</w:t>
          </w:r>
        </w:sdtContent>
      </w:sdt>
      <w:r w:rsidRPr="000267AE">
        <w:rPr>
          <w:rFonts w:ascii="Arial" w:hAnsi="Arial" w:cs="Arial"/>
          <w:u w:val="single"/>
        </w:rPr>
        <w:t>) against each item to indicate readiness of the specific pre-requisite.</w:t>
      </w:r>
    </w:p>
    <w:p w14:paraId="20708F49" w14:textId="77777777" w:rsidR="0076079C" w:rsidRPr="000267AE" w:rsidRDefault="0076079C" w:rsidP="00FC0120">
      <w:pPr>
        <w:rPr>
          <w:rFonts w:ascii="Arial" w:hAnsi="Arial" w:cs="Arial"/>
        </w:rPr>
      </w:pPr>
    </w:p>
    <w:p w14:paraId="1935A3D0" w14:textId="77777777" w:rsidR="00E30899" w:rsidRPr="000267AE" w:rsidRDefault="00E30899" w:rsidP="00FC0120">
      <w:pPr>
        <w:widowControl w:val="0"/>
        <w:autoSpaceDE w:val="0"/>
        <w:autoSpaceDN w:val="0"/>
        <w:adjustRightInd w:val="0"/>
        <w:ind w:right="-360"/>
        <w:rPr>
          <w:rFonts w:ascii="Arial" w:hAnsi="Arial" w:cs="Arial"/>
          <w:sz w:val="28"/>
          <w:szCs w:val="28"/>
        </w:rPr>
      </w:pPr>
      <w:r w:rsidRPr="000267AE">
        <w:rPr>
          <w:rFonts w:ascii="Arial" w:hAnsi="Arial" w:cs="Arial"/>
          <w:sz w:val="28"/>
          <w:szCs w:val="28"/>
        </w:rPr>
        <w:t>Here is a checklist of items that are prerequisites for the commencement of the deployment:</w:t>
      </w:r>
    </w:p>
    <w:p w14:paraId="39DA1032" w14:textId="77777777" w:rsidR="0076079C" w:rsidRPr="000267AE" w:rsidRDefault="0076079C" w:rsidP="00FC0120">
      <w:pPr>
        <w:rPr>
          <w:rFonts w:ascii="Arial" w:hAnsi="Arial" w:cs="Arial"/>
        </w:rPr>
      </w:pPr>
    </w:p>
    <w:p w14:paraId="7DAC1963" w14:textId="77777777" w:rsidR="0076079C" w:rsidRPr="000267AE" w:rsidRDefault="00BF5841" w:rsidP="00FC0120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ind w:right="-360"/>
        <w:rPr>
          <w:rFonts w:ascii="Arial" w:hAnsi="Arial" w:cs="Arial"/>
          <w:sz w:val="28"/>
          <w:szCs w:val="28"/>
        </w:rPr>
      </w:pPr>
      <w:sdt>
        <w:sdtPr>
          <w:rPr>
            <w:rFonts w:ascii="Arial" w:eastAsia="MS Gothic" w:hAnsi="Arial" w:cs="Arial"/>
            <w:color w:val="FF0000"/>
            <w:sz w:val="32"/>
            <w:u w:val="single"/>
          </w:rPr>
          <w:id w:val="1586798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0899" w:rsidRPr="000267AE">
            <w:rPr>
              <w:rFonts w:ascii="Segoe UI Symbol" w:eastAsia="MS Gothic" w:hAnsi="Segoe UI Symbol" w:cs="Segoe UI Symbol"/>
              <w:color w:val="FF0000"/>
              <w:sz w:val="32"/>
              <w:u w:val="single"/>
            </w:rPr>
            <w:t>☐</w:t>
          </w:r>
        </w:sdtContent>
      </w:sdt>
      <w:r w:rsidR="00E30899" w:rsidRPr="000267AE">
        <w:rPr>
          <w:rFonts w:ascii="Arial" w:hAnsi="Arial" w:cs="Arial"/>
          <w:sz w:val="28"/>
          <w:szCs w:val="28"/>
        </w:rPr>
        <w:t xml:space="preserve"> </w:t>
      </w:r>
      <w:r w:rsidR="0076079C" w:rsidRPr="000267AE">
        <w:rPr>
          <w:rFonts w:ascii="Arial" w:hAnsi="Arial" w:cs="Arial"/>
          <w:color w:val="ED7D31" w:themeColor="accent2"/>
          <w:sz w:val="32"/>
          <w:szCs w:val="36"/>
        </w:rPr>
        <w:t>Log sources:</w:t>
      </w:r>
      <w:r w:rsidR="0076079C" w:rsidRPr="000267AE">
        <w:rPr>
          <w:rFonts w:ascii="Arial" w:hAnsi="Arial" w:cs="Arial"/>
          <w:color w:val="ED7D31" w:themeColor="accent2"/>
          <w:szCs w:val="28"/>
        </w:rPr>
        <w:t xml:space="preserve"> </w:t>
      </w:r>
      <w:r w:rsidR="0076079C" w:rsidRPr="000267AE">
        <w:rPr>
          <w:rFonts w:ascii="Arial" w:hAnsi="Arial" w:cs="Arial"/>
          <w:sz w:val="28"/>
          <w:szCs w:val="28"/>
        </w:rPr>
        <w:t>Identify the various log sources (Firewalls and Proxies) and provide a 1000 lines sample from all the distinct log sources. If the logs are being aggregated to a SIEM device, please provide sample that covers all distinct log feeds.</w:t>
      </w:r>
    </w:p>
    <w:p w14:paraId="4E56F941" w14:textId="77777777" w:rsidR="00E30899" w:rsidRPr="000267AE" w:rsidRDefault="00E30899" w:rsidP="00FC0120">
      <w:pPr>
        <w:widowControl w:val="0"/>
        <w:autoSpaceDE w:val="0"/>
        <w:autoSpaceDN w:val="0"/>
        <w:adjustRightInd w:val="0"/>
        <w:ind w:right="-360"/>
        <w:rPr>
          <w:rFonts w:ascii="Arial" w:hAnsi="Arial" w:cs="Arial"/>
          <w:sz w:val="28"/>
          <w:szCs w:val="28"/>
        </w:rPr>
      </w:pPr>
      <w:r w:rsidRPr="000267AE">
        <w:rPr>
          <w:rFonts w:ascii="Arial" w:hAnsi="Arial" w:cs="Arial"/>
        </w:rPr>
        <w:tab/>
      </w:r>
    </w:p>
    <w:p w14:paraId="0F2F8A52" w14:textId="77777777" w:rsidR="00DA5F52" w:rsidRPr="000267AE" w:rsidRDefault="00DA5F52" w:rsidP="00FC0120">
      <w:pPr>
        <w:pStyle w:val="ListParagraph"/>
        <w:widowControl w:val="0"/>
        <w:autoSpaceDE w:val="0"/>
        <w:autoSpaceDN w:val="0"/>
        <w:adjustRightInd w:val="0"/>
        <w:ind w:left="990" w:right="-360"/>
        <w:rPr>
          <w:rFonts w:ascii="Arial" w:hAnsi="Arial" w:cs="Arial"/>
          <w:sz w:val="28"/>
          <w:szCs w:val="28"/>
        </w:rPr>
      </w:pPr>
    </w:p>
    <w:p w14:paraId="4E316752" w14:textId="77777777" w:rsidR="00FB76CA" w:rsidRPr="000267AE" w:rsidRDefault="00BF5841" w:rsidP="00FC0120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ind w:right="-360"/>
        <w:jc w:val="left"/>
        <w:rPr>
          <w:rFonts w:ascii="Arial" w:hAnsi="Arial" w:cs="Arial"/>
        </w:rPr>
      </w:pPr>
      <w:sdt>
        <w:sdtPr>
          <w:rPr>
            <w:rFonts w:ascii="Arial" w:eastAsia="MS Gothic" w:hAnsi="Arial" w:cs="Arial"/>
            <w:color w:val="FF0000"/>
            <w:sz w:val="32"/>
            <w:u w:val="single"/>
          </w:rPr>
          <w:id w:val="-323970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0899" w:rsidRPr="000267AE">
            <w:rPr>
              <w:rFonts w:ascii="Segoe UI Symbol" w:eastAsia="MS Gothic" w:hAnsi="Segoe UI Symbol" w:cs="Segoe UI Symbol"/>
              <w:color w:val="FF0000"/>
              <w:sz w:val="32"/>
              <w:u w:val="single"/>
            </w:rPr>
            <w:t>☐</w:t>
          </w:r>
        </w:sdtContent>
      </w:sdt>
      <w:r w:rsidR="00E30899" w:rsidRPr="000267AE">
        <w:rPr>
          <w:rFonts w:ascii="Arial" w:hAnsi="Arial" w:cs="Arial"/>
          <w:sz w:val="28"/>
          <w:szCs w:val="28"/>
        </w:rPr>
        <w:t xml:space="preserve"> </w:t>
      </w:r>
      <w:r w:rsidR="00E30899" w:rsidRPr="000267AE">
        <w:rPr>
          <w:rFonts w:ascii="Arial" w:hAnsi="Arial" w:cs="Arial"/>
          <w:color w:val="ED7D31" w:themeColor="accent2"/>
          <w:sz w:val="32"/>
          <w:szCs w:val="32"/>
        </w:rPr>
        <w:t>Enterprise Connector Machine:</w:t>
      </w:r>
      <w:r w:rsidR="00E30899" w:rsidRPr="000267AE">
        <w:rPr>
          <w:rFonts w:ascii="Arial" w:hAnsi="Arial" w:cs="Arial"/>
          <w:color w:val="ED7D31" w:themeColor="accent2"/>
          <w:sz w:val="28"/>
          <w:szCs w:val="28"/>
        </w:rPr>
        <w:t xml:space="preserve"> </w:t>
      </w:r>
    </w:p>
    <w:p w14:paraId="06033B55" w14:textId="67950DE8" w:rsidR="00FB76CA" w:rsidRPr="000267AE" w:rsidRDefault="00FB76CA" w:rsidP="00FC0120">
      <w:pPr>
        <w:pStyle w:val="ListParagraph"/>
        <w:widowControl w:val="0"/>
        <w:autoSpaceDE w:val="0"/>
        <w:autoSpaceDN w:val="0"/>
        <w:adjustRightInd w:val="0"/>
        <w:ind w:right="-360"/>
        <w:jc w:val="left"/>
        <w:rPr>
          <w:rFonts w:ascii="Arial" w:hAnsi="Arial" w:cs="Arial"/>
          <w:sz w:val="28"/>
        </w:rPr>
      </w:pPr>
      <w:r w:rsidRPr="000267AE">
        <w:rPr>
          <w:rFonts w:ascii="Arial" w:hAnsi="Arial" w:cs="Arial"/>
          <w:sz w:val="28"/>
        </w:rPr>
        <w:t>Following are the minimum recommended specifications for the Enterprise Connector Virtual Machine-</w:t>
      </w:r>
    </w:p>
    <w:p w14:paraId="4507CDD2" w14:textId="77777777" w:rsidR="00FB76CA" w:rsidRPr="000267AE" w:rsidRDefault="00FB76CA" w:rsidP="00FC0120">
      <w:pPr>
        <w:rPr>
          <w:rFonts w:ascii="Arial" w:hAnsi="Arial" w:cs="Arial"/>
        </w:rPr>
      </w:pPr>
    </w:p>
    <w:tbl>
      <w:tblPr>
        <w:tblStyle w:val="LightGrid-Accent1"/>
        <w:tblW w:w="0" w:type="auto"/>
        <w:tblInd w:w="720" w:type="dxa"/>
        <w:tblLook w:val="04A0" w:firstRow="1" w:lastRow="0" w:firstColumn="1" w:lastColumn="0" w:noHBand="0" w:noVBand="1"/>
      </w:tblPr>
      <w:tblGrid>
        <w:gridCol w:w="2628"/>
        <w:gridCol w:w="3054"/>
        <w:gridCol w:w="4056"/>
      </w:tblGrid>
      <w:tr w:rsidR="00FB76CA" w:rsidRPr="000267AE" w14:paraId="387A68CC" w14:textId="77777777" w:rsidTr="000267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14:paraId="576FD5FE" w14:textId="77777777" w:rsidR="00FB76CA" w:rsidRPr="000267AE" w:rsidRDefault="00FB76CA" w:rsidP="00FC0120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3054" w:type="dxa"/>
          </w:tcPr>
          <w:p w14:paraId="78714FE8" w14:textId="77777777" w:rsidR="00FB76CA" w:rsidRPr="000267AE" w:rsidRDefault="00FB76CA" w:rsidP="00FC01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0267AE">
              <w:rPr>
                <w:rFonts w:ascii="Arial" w:hAnsi="Arial" w:cs="Arial"/>
                <w:b w:val="0"/>
              </w:rPr>
              <w:t>Sandbox</w:t>
            </w:r>
          </w:p>
        </w:tc>
        <w:tc>
          <w:tcPr>
            <w:tcW w:w="4056" w:type="dxa"/>
          </w:tcPr>
          <w:p w14:paraId="2E1360EE" w14:textId="77777777" w:rsidR="00FB76CA" w:rsidRPr="000267AE" w:rsidRDefault="00FB76CA" w:rsidP="00FC01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0267AE">
              <w:rPr>
                <w:rFonts w:ascii="Arial" w:hAnsi="Arial" w:cs="Arial"/>
                <w:b w:val="0"/>
              </w:rPr>
              <w:t>Production</w:t>
            </w:r>
          </w:p>
        </w:tc>
      </w:tr>
      <w:tr w:rsidR="00FB76CA" w:rsidRPr="000267AE" w14:paraId="706DA6B3" w14:textId="77777777" w:rsidTr="000267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14:paraId="4B1327E2" w14:textId="77777777" w:rsidR="00FB76CA" w:rsidRPr="000267AE" w:rsidRDefault="00FB76CA" w:rsidP="00FC0120">
            <w:pPr>
              <w:rPr>
                <w:rFonts w:ascii="Arial" w:hAnsi="Arial" w:cs="Arial"/>
                <w:b w:val="0"/>
              </w:rPr>
            </w:pPr>
            <w:r w:rsidRPr="000267AE">
              <w:rPr>
                <w:rFonts w:ascii="Arial" w:hAnsi="Arial" w:cs="Arial"/>
                <w:b w:val="0"/>
              </w:rPr>
              <w:t># of processing cores</w:t>
            </w:r>
          </w:p>
        </w:tc>
        <w:tc>
          <w:tcPr>
            <w:tcW w:w="3054" w:type="dxa"/>
          </w:tcPr>
          <w:p w14:paraId="38EDF7C5" w14:textId="77777777" w:rsidR="00FB76CA" w:rsidRPr="000267AE" w:rsidRDefault="00FB76CA" w:rsidP="00FC0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267AE">
              <w:rPr>
                <w:rFonts w:ascii="Arial" w:hAnsi="Arial" w:cs="Arial"/>
              </w:rPr>
              <w:t>2</w:t>
            </w:r>
          </w:p>
        </w:tc>
        <w:tc>
          <w:tcPr>
            <w:tcW w:w="4056" w:type="dxa"/>
          </w:tcPr>
          <w:p w14:paraId="1C472546" w14:textId="46593680" w:rsidR="00FB76CA" w:rsidRPr="000267AE" w:rsidRDefault="00AC6E99" w:rsidP="00FC0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267AE">
              <w:rPr>
                <w:rFonts w:ascii="Arial" w:hAnsi="Arial" w:cs="Arial"/>
              </w:rPr>
              <w:t>8</w:t>
            </w:r>
          </w:p>
        </w:tc>
      </w:tr>
      <w:tr w:rsidR="00FB76CA" w:rsidRPr="000267AE" w14:paraId="7BBC80A6" w14:textId="77777777" w:rsidTr="000267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14:paraId="39A10AAD" w14:textId="77777777" w:rsidR="00FB76CA" w:rsidRPr="000267AE" w:rsidRDefault="00FB76CA" w:rsidP="00FC0120">
            <w:pPr>
              <w:rPr>
                <w:rFonts w:ascii="Arial" w:hAnsi="Arial" w:cs="Arial"/>
                <w:b w:val="0"/>
              </w:rPr>
            </w:pPr>
            <w:r w:rsidRPr="000267AE">
              <w:rPr>
                <w:rFonts w:ascii="Arial" w:hAnsi="Arial" w:cs="Arial"/>
                <w:b w:val="0"/>
              </w:rPr>
              <w:t>RAM</w:t>
            </w:r>
          </w:p>
        </w:tc>
        <w:tc>
          <w:tcPr>
            <w:tcW w:w="3054" w:type="dxa"/>
          </w:tcPr>
          <w:p w14:paraId="72236D2E" w14:textId="52BBE74F" w:rsidR="00FB76CA" w:rsidRPr="000267AE" w:rsidRDefault="00686820" w:rsidP="00FC012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FB76CA" w:rsidRPr="000267AE">
              <w:rPr>
                <w:rFonts w:ascii="Arial" w:hAnsi="Arial" w:cs="Arial"/>
              </w:rPr>
              <w:t xml:space="preserve"> GB</w:t>
            </w:r>
          </w:p>
        </w:tc>
        <w:tc>
          <w:tcPr>
            <w:tcW w:w="4056" w:type="dxa"/>
          </w:tcPr>
          <w:p w14:paraId="542071D9" w14:textId="5619E2FC" w:rsidR="00FB76CA" w:rsidRPr="000267AE" w:rsidRDefault="00C3323E" w:rsidP="00FC012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0267AE">
              <w:rPr>
                <w:rFonts w:ascii="Arial" w:hAnsi="Arial" w:cs="Arial"/>
              </w:rPr>
              <w:t>16</w:t>
            </w:r>
            <w:r w:rsidR="00FB76CA" w:rsidRPr="000267AE">
              <w:rPr>
                <w:rFonts w:ascii="Arial" w:hAnsi="Arial" w:cs="Arial"/>
              </w:rPr>
              <w:t xml:space="preserve"> GB</w:t>
            </w:r>
          </w:p>
        </w:tc>
      </w:tr>
      <w:tr w:rsidR="00FB76CA" w:rsidRPr="000267AE" w14:paraId="7C72CD37" w14:textId="77777777" w:rsidTr="000267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14:paraId="09A052F3" w14:textId="77777777" w:rsidR="00FB76CA" w:rsidRPr="000267AE" w:rsidRDefault="00FB76CA" w:rsidP="00FC0120">
            <w:pPr>
              <w:rPr>
                <w:rFonts w:ascii="Arial" w:hAnsi="Arial" w:cs="Arial"/>
                <w:b w:val="0"/>
              </w:rPr>
            </w:pPr>
            <w:r w:rsidRPr="000267AE">
              <w:rPr>
                <w:rFonts w:ascii="Arial" w:hAnsi="Arial" w:cs="Arial"/>
                <w:b w:val="0"/>
              </w:rPr>
              <w:t>HDD</w:t>
            </w:r>
          </w:p>
        </w:tc>
        <w:tc>
          <w:tcPr>
            <w:tcW w:w="3054" w:type="dxa"/>
          </w:tcPr>
          <w:p w14:paraId="669AE474" w14:textId="77777777" w:rsidR="00FB76CA" w:rsidRPr="000267AE" w:rsidRDefault="00FB76CA" w:rsidP="00FC0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267AE">
              <w:rPr>
                <w:rFonts w:ascii="Arial" w:hAnsi="Arial" w:cs="Arial"/>
              </w:rPr>
              <w:t>100 GB</w:t>
            </w:r>
          </w:p>
        </w:tc>
        <w:tc>
          <w:tcPr>
            <w:tcW w:w="4056" w:type="dxa"/>
          </w:tcPr>
          <w:p w14:paraId="5F3B2E79" w14:textId="5DD273B8" w:rsidR="00FB76CA" w:rsidRPr="000267AE" w:rsidRDefault="00686820" w:rsidP="00FC0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  <w:r w:rsidR="00267ACF" w:rsidRPr="000267AE">
              <w:rPr>
                <w:rFonts w:ascii="Arial" w:hAnsi="Arial" w:cs="Arial"/>
              </w:rPr>
              <w:t xml:space="preserve"> </w:t>
            </w:r>
            <w:r w:rsidR="00FB76CA" w:rsidRPr="000267AE">
              <w:rPr>
                <w:rFonts w:ascii="Arial" w:hAnsi="Arial" w:cs="Arial"/>
              </w:rPr>
              <w:t>GB</w:t>
            </w:r>
            <w:r w:rsidR="00C3323E" w:rsidRPr="000267AE">
              <w:rPr>
                <w:rFonts w:ascii="Arial" w:hAnsi="Arial" w:cs="Arial"/>
              </w:rPr>
              <w:t xml:space="preserve"> + 3 days of logs</w:t>
            </w:r>
          </w:p>
        </w:tc>
      </w:tr>
      <w:tr w:rsidR="00FB76CA" w:rsidRPr="000267AE" w14:paraId="3190BECC" w14:textId="77777777" w:rsidTr="000267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14:paraId="5B37C172" w14:textId="77777777" w:rsidR="00FB76CA" w:rsidRPr="000267AE" w:rsidRDefault="00FB76CA" w:rsidP="00FC0120">
            <w:pPr>
              <w:rPr>
                <w:rFonts w:ascii="Arial" w:hAnsi="Arial" w:cs="Arial"/>
                <w:b w:val="0"/>
              </w:rPr>
            </w:pPr>
            <w:r w:rsidRPr="000267AE">
              <w:rPr>
                <w:rFonts w:ascii="Arial" w:hAnsi="Arial" w:cs="Arial"/>
                <w:b w:val="0"/>
              </w:rPr>
              <w:t>Operating System</w:t>
            </w:r>
          </w:p>
        </w:tc>
        <w:tc>
          <w:tcPr>
            <w:tcW w:w="7110" w:type="dxa"/>
            <w:gridSpan w:val="2"/>
          </w:tcPr>
          <w:p w14:paraId="05052608" w14:textId="65EA265A" w:rsidR="00FB76CA" w:rsidRPr="000267AE" w:rsidRDefault="00686820" w:rsidP="00FC01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Windows Server 2016 and above, RedHat/CentOS 7</w:t>
            </w:r>
            <w:r w:rsidR="00FB76CA" w:rsidRPr="000267AE">
              <w:rPr>
                <w:rFonts w:ascii="Arial" w:hAnsi="Arial" w:cs="Arial"/>
              </w:rPr>
              <w:t xml:space="preserve"> and above, 64-bit.</w:t>
            </w:r>
          </w:p>
        </w:tc>
      </w:tr>
    </w:tbl>
    <w:p w14:paraId="354698EB" w14:textId="77777777" w:rsidR="00FB76CA" w:rsidRPr="000267AE" w:rsidRDefault="00FB76CA" w:rsidP="00FC0120">
      <w:pPr>
        <w:widowControl w:val="0"/>
        <w:autoSpaceDE w:val="0"/>
        <w:autoSpaceDN w:val="0"/>
        <w:adjustRightInd w:val="0"/>
        <w:ind w:left="990" w:right="-360"/>
        <w:rPr>
          <w:rFonts w:ascii="Arial" w:hAnsi="Arial" w:cs="Arial"/>
          <w:sz w:val="28"/>
          <w:szCs w:val="28"/>
        </w:rPr>
      </w:pPr>
    </w:p>
    <w:p w14:paraId="2495932E" w14:textId="3576B59A" w:rsidR="00F7385E" w:rsidRPr="000267AE" w:rsidRDefault="00E30899" w:rsidP="00FC0120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ind w:right="-360"/>
        <w:jc w:val="left"/>
        <w:rPr>
          <w:rFonts w:ascii="Arial" w:hAnsi="Arial" w:cs="Arial"/>
          <w:sz w:val="28"/>
          <w:szCs w:val="28"/>
        </w:rPr>
      </w:pPr>
      <w:r w:rsidRPr="000267AE">
        <w:rPr>
          <w:rFonts w:ascii="Arial" w:hAnsi="Arial" w:cs="Arial"/>
          <w:color w:val="ED7D31" w:themeColor="accent2"/>
          <w:sz w:val="32"/>
          <w:szCs w:val="28"/>
        </w:rPr>
        <w:t xml:space="preserve">Network Connectivity: </w:t>
      </w:r>
    </w:p>
    <w:p w14:paraId="6F433765" w14:textId="77777777" w:rsidR="00F5436B" w:rsidRPr="000267AE" w:rsidRDefault="002E6347" w:rsidP="00FC0120">
      <w:pPr>
        <w:pStyle w:val="ListParagraph"/>
        <w:widowControl w:val="0"/>
        <w:autoSpaceDE w:val="0"/>
        <w:autoSpaceDN w:val="0"/>
        <w:adjustRightInd w:val="0"/>
        <w:ind w:right="-360"/>
        <w:jc w:val="left"/>
        <w:rPr>
          <w:rFonts w:ascii="Arial" w:hAnsi="Arial" w:cs="Arial"/>
          <w:color w:val="2E74B5" w:themeColor="accent1" w:themeShade="BF"/>
          <w:szCs w:val="28"/>
        </w:rPr>
      </w:pPr>
      <w:r w:rsidRPr="000267AE">
        <w:rPr>
          <w:rFonts w:ascii="Arial" w:hAnsi="Arial" w:cs="Arial"/>
          <w:color w:val="000000" w:themeColor="text1"/>
          <w:sz w:val="28"/>
        </w:rPr>
        <w:t>Firewall rules for Skyhigh Enterprise Connector:</w:t>
      </w:r>
    </w:p>
    <w:p w14:paraId="168CDD06" w14:textId="3D21E500" w:rsidR="00E30899" w:rsidRPr="000267AE" w:rsidRDefault="00BF5841" w:rsidP="00FC0120">
      <w:pPr>
        <w:pStyle w:val="ListParagraph"/>
        <w:widowControl w:val="0"/>
        <w:autoSpaceDE w:val="0"/>
        <w:autoSpaceDN w:val="0"/>
        <w:adjustRightInd w:val="0"/>
        <w:ind w:right="-360"/>
        <w:jc w:val="left"/>
        <w:rPr>
          <w:rFonts w:ascii="Arial" w:hAnsi="Arial" w:cs="Arial"/>
          <w:sz w:val="28"/>
          <w:szCs w:val="28"/>
        </w:rPr>
      </w:pPr>
      <w:sdt>
        <w:sdtPr>
          <w:rPr>
            <w:rFonts w:ascii="Arial" w:eastAsia="MS Gothic" w:hAnsi="Arial" w:cs="Arial"/>
            <w:color w:val="FF0000"/>
            <w:sz w:val="32"/>
          </w:rPr>
          <w:id w:val="778998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436B" w:rsidRPr="000267AE">
            <w:rPr>
              <w:rFonts w:ascii="Segoe UI Symbol" w:eastAsia="MS Gothic" w:hAnsi="Segoe UI Symbol" w:cs="Segoe UI Symbol"/>
              <w:color w:val="FF0000"/>
              <w:sz w:val="32"/>
            </w:rPr>
            <w:t>☐</w:t>
          </w:r>
        </w:sdtContent>
      </w:sdt>
      <w:r w:rsidR="00F5436B" w:rsidRPr="000267AE">
        <w:rPr>
          <w:rFonts w:ascii="Arial" w:hAnsi="Arial" w:cs="Arial"/>
          <w:color w:val="2E74B5" w:themeColor="accent1" w:themeShade="BF"/>
          <w:szCs w:val="28"/>
        </w:rPr>
        <w:t xml:space="preserve"> </w:t>
      </w:r>
      <w:r w:rsidR="00E30899" w:rsidRPr="000267AE">
        <w:rPr>
          <w:rFonts w:ascii="Arial" w:hAnsi="Arial" w:cs="Arial"/>
          <w:color w:val="2E74B5" w:themeColor="accent1" w:themeShade="BF"/>
          <w:szCs w:val="28"/>
        </w:rPr>
        <w:t>The Log Processor must be able to communicate with https://www.myshn.net and https://pstat.myshn.net over TCP 443. Please open firewall ports if needed from Enterprise Connector VM/Machine.</w:t>
      </w:r>
    </w:p>
    <w:p w14:paraId="3BA466D5" w14:textId="77777777" w:rsidR="002E6347" w:rsidRPr="000267AE" w:rsidRDefault="002E6347" w:rsidP="00FC0120">
      <w:pPr>
        <w:pStyle w:val="ListParagraph"/>
        <w:widowControl w:val="0"/>
        <w:autoSpaceDE w:val="0"/>
        <w:autoSpaceDN w:val="0"/>
        <w:adjustRightInd w:val="0"/>
        <w:ind w:right="-360"/>
        <w:rPr>
          <w:rFonts w:ascii="Arial" w:hAnsi="Arial" w:cs="Arial"/>
          <w:sz w:val="28"/>
          <w:szCs w:val="28"/>
        </w:rPr>
      </w:pPr>
    </w:p>
    <w:p w14:paraId="1D497ED5" w14:textId="77777777" w:rsidR="00F5436B" w:rsidRPr="000267AE" w:rsidRDefault="002A2FD8" w:rsidP="00FC0120">
      <w:pPr>
        <w:pStyle w:val="ListParagraph"/>
        <w:widowControl w:val="0"/>
        <w:autoSpaceDE w:val="0"/>
        <w:autoSpaceDN w:val="0"/>
        <w:adjustRightInd w:val="0"/>
        <w:ind w:right="-360"/>
        <w:rPr>
          <w:rFonts w:ascii="Arial" w:hAnsi="Arial" w:cs="Arial"/>
          <w:sz w:val="28"/>
          <w:szCs w:val="28"/>
        </w:rPr>
      </w:pPr>
      <w:r w:rsidRPr="000267AE">
        <w:rPr>
          <w:rFonts w:ascii="Arial" w:hAnsi="Arial" w:cs="Arial"/>
          <w:color w:val="ED7D31" w:themeColor="accent2"/>
          <w:sz w:val="28"/>
          <w:szCs w:val="28"/>
        </w:rPr>
        <w:t xml:space="preserve">(Optional) </w:t>
      </w:r>
      <w:r w:rsidRPr="000267AE">
        <w:rPr>
          <w:rFonts w:ascii="Arial" w:hAnsi="Arial" w:cs="Arial"/>
          <w:sz w:val="28"/>
          <w:szCs w:val="28"/>
        </w:rPr>
        <w:t>In case of Custom Attributes, the following are the other pre-requisites to implement this integration:</w:t>
      </w:r>
    </w:p>
    <w:p w14:paraId="6782395A" w14:textId="67D3DE42" w:rsidR="00F5436B" w:rsidRPr="000267AE" w:rsidRDefault="00BF5841" w:rsidP="00FC0120">
      <w:pPr>
        <w:pStyle w:val="ListParagraph"/>
        <w:widowControl w:val="0"/>
        <w:autoSpaceDE w:val="0"/>
        <w:autoSpaceDN w:val="0"/>
        <w:adjustRightInd w:val="0"/>
        <w:ind w:right="-360"/>
        <w:rPr>
          <w:rFonts w:ascii="Arial" w:hAnsi="Arial" w:cs="Arial"/>
          <w:color w:val="0070C0"/>
        </w:rPr>
      </w:pPr>
      <w:sdt>
        <w:sdtPr>
          <w:rPr>
            <w:rFonts w:ascii="Arial" w:eastAsia="MS Gothic" w:hAnsi="Arial" w:cs="Arial"/>
            <w:color w:val="FF0000"/>
            <w:sz w:val="32"/>
          </w:rPr>
          <w:id w:val="-1526407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436B" w:rsidRPr="000267AE">
            <w:rPr>
              <w:rFonts w:ascii="Segoe UI Symbol" w:eastAsia="MS Gothic" w:hAnsi="Segoe UI Symbol" w:cs="Segoe UI Symbol"/>
              <w:color w:val="FF0000"/>
              <w:sz w:val="32"/>
            </w:rPr>
            <w:t>☐</w:t>
          </w:r>
        </w:sdtContent>
      </w:sdt>
      <w:r w:rsidR="00F5436B" w:rsidRPr="000267AE">
        <w:rPr>
          <w:rFonts w:ascii="Arial" w:hAnsi="Arial" w:cs="Arial"/>
          <w:color w:val="0070C0"/>
        </w:rPr>
        <w:t xml:space="preserve"> </w:t>
      </w:r>
      <w:r w:rsidR="002A2FD8" w:rsidRPr="000267AE">
        <w:rPr>
          <w:rFonts w:ascii="Arial" w:hAnsi="Arial" w:cs="Arial"/>
          <w:color w:val="0070C0"/>
        </w:rPr>
        <w:t xml:space="preserve">Service user account on the Customer’s Active Directory Global Catalog with Read </w:t>
      </w:r>
      <w:proofErr w:type="gramStart"/>
      <w:r w:rsidR="002A2FD8" w:rsidRPr="000267AE">
        <w:rPr>
          <w:rFonts w:ascii="Arial" w:hAnsi="Arial" w:cs="Arial"/>
          <w:color w:val="0070C0"/>
        </w:rPr>
        <w:t>Only</w:t>
      </w:r>
      <w:proofErr w:type="gramEnd"/>
      <w:r w:rsidR="002A2FD8" w:rsidRPr="000267AE">
        <w:rPr>
          <w:rFonts w:ascii="Arial" w:hAnsi="Arial" w:cs="Arial"/>
          <w:color w:val="0070C0"/>
        </w:rPr>
        <w:t xml:space="preserve"> privileges.</w:t>
      </w:r>
    </w:p>
    <w:p w14:paraId="59010A31" w14:textId="4D544AB6" w:rsidR="00F5436B" w:rsidRPr="000267AE" w:rsidRDefault="00BF5841" w:rsidP="00FC0120">
      <w:pPr>
        <w:pStyle w:val="ListParagraph"/>
        <w:widowControl w:val="0"/>
        <w:autoSpaceDE w:val="0"/>
        <w:autoSpaceDN w:val="0"/>
        <w:adjustRightInd w:val="0"/>
        <w:ind w:right="-360"/>
        <w:rPr>
          <w:rFonts w:ascii="Arial" w:hAnsi="Arial" w:cs="Arial"/>
          <w:color w:val="0070C0"/>
        </w:rPr>
      </w:pPr>
      <w:sdt>
        <w:sdtPr>
          <w:rPr>
            <w:rFonts w:ascii="Arial" w:eastAsia="MS Gothic" w:hAnsi="Arial" w:cs="Arial"/>
            <w:color w:val="FF0000"/>
            <w:sz w:val="32"/>
          </w:rPr>
          <w:id w:val="-565956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436B" w:rsidRPr="000267AE">
            <w:rPr>
              <w:rFonts w:ascii="Segoe UI Symbol" w:eastAsia="MS Gothic" w:hAnsi="Segoe UI Symbol" w:cs="Segoe UI Symbol"/>
              <w:color w:val="FF0000"/>
              <w:sz w:val="32"/>
            </w:rPr>
            <w:t>☐</w:t>
          </w:r>
        </w:sdtContent>
      </w:sdt>
      <w:r w:rsidR="00F5436B" w:rsidRPr="000267AE">
        <w:rPr>
          <w:rFonts w:ascii="Arial" w:hAnsi="Arial" w:cs="Arial"/>
          <w:color w:val="0070C0"/>
        </w:rPr>
        <w:t xml:space="preserve"> </w:t>
      </w:r>
      <w:r w:rsidR="002A2FD8" w:rsidRPr="000267AE">
        <w:rPr>
          <w:rFonts w:ascii="Arial" w:hAnsi="Arial" w:cs="Arial"/>
          <w:color w:val="0070C0"/>
        </w:rPr>
        <w:t>LDAP Connectivity details to Customer’s Active Director</w:t>
      </w:r>
      <w:r w:rsidR="00F5436B" w:rsidRPr="000267AE">
        <w:rPr>
          <w:rFonts w:ascii="Arial" w:hAnsi="Arial" w:cs="Arial"/>
          <w:color w:val="0070C0"/>
        </w:rPr>
        <w:t>y</w:t>
      </w:r>
    </w:p>
    <w:p w14:paraId="72B668F4" w14:textId="62B43E38" w:rsidR="002A2FD8" w:rsidRPr="000267AE" w:rsidRDefault="00BF5841" w:rsidP="00FC0120">
      <w:pPr>
        <w:pStyle w:val="ListParagraph"/>
        <w:widowControl w:val="0"/>
        <w:autoSpaceDE w:val="0"/>
        <w:autoSpaceDN w:val="0"/>
        <w:adjustRightInd w:val="0"/>
        <w:ind w:right="-360"/>
        <w:rPr>
          <w:rFonts w:ascii="Arial" w:hAnsi="Arial" w:cs="Arial"/>
          <w:sz w:val="28"/>
          <w:szCs w:val="28"/>
        </w:rPr>
      </w:pPr>
      <w:sdt>
        <w:sdtPr>
          <w:rPr>
            <w:rFonts w:ascii="Arial" w:eastAsia="MS Gothic" w:hAnsi="Arial" w:cs="Arial"/>
            <w:color w:val="FF0000"/>
            <w:sz w:val="32"/>
          </w:rPr>
          <w:id w:val="-879162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436B" w:rsidRPr="000267AE">
            <w:rPr>
              <w:rFonts w:ascii="Segoe UI Symbol" w:eastAsia="MS Gothic" w:hAnsi="Segoe UI Symbol" w:cs="Segoe UI Symbol"/>
              <w:color w:val="FF0000"/>
              <w:sz w:val="32"/>
            </w:rPr>
            <w:t>☐</w:t>
          </w:r>
        </w:sdtContent>
      </w:sdt>
      <w:r w:rsidR="00F5436B" w:rsidRPr="000267AE">
        <w:rPr>
          <w:rFonts w:ascii="Arial" w:hAnsi="Arial" w:cs="Arial"/>
          <w:color w:val="0070C0"/>
        </w:rPr>
        <w:t xml:space="preserve"> </w:t>
      </w:r>
      <w:r w:rsidR="002A2FD8" w:rsidRPr="000267AE">
        <w:rPr>
          <w:rFonts w:ascii="Arial" w:hAnsi="Arial" w:cs="Arial"/>
          <w:color w:val="0070C0"/>
        </w:rPr>
        <w:t>List of AD attributes</w:t>
      </w:r>
    </w:p>
    <w:p w14:paraId="23200983" w14:textId="3D8ABE1F" w:rsidR="002A2FD8" w:rsidRPr="000267AE" w:rsidRDefault="00BF5841" w:rsidP="00FC0120">
      <w:pPr>
        <w:pStyle w:val="ListParagraph"/>
        <w:tabs>
          <w:tab w:val="left" w:pos="6450"/>
        </w:tabs>
        <w:rPr>
          <w:rFonts w:ascii="Arial" w:hAnsi="Arial" w:cs="Arial"/>
        </w:rPr>
      </w:pPr>
      <w:sdt>
        <w:sdtPr>
          <w:rPr>
            <w:rFonts w:ascii="Arial" w:eastAsia="MS Gothic" w:hAnsi="Arial" w:cs="Arial"/>
            <w:color w:val="FF0000"/>
            <w:sz w:val="32"/>
          </w:rPr>
          <w:id w:val="-1248268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2FD8" w:rsidRPr="000267AE">
            <w:rPr>
              <w:rFonts w:ascii="Segoe UI Symbol" w:eastAsia="MS Gothic" w:hAnsi="Segoe UI Symbol" w:cs="Segoe UI Symbol"/>
              <w:color w:val="FF0000"/>
              <w:sz w:val="32"/>
            </w:rPr>
            <w:t>☐</w:t>
          </w:r>
        </w:sdtContent>
      </w:sdt>
      <w:r w:rsidR="002A2FD8" w:rsidRPr="000267AE">
        <w:rPr>
          <w:rFonts w:ascii="Arial" w:hAnsi="Arial" w:cs="Arial"/>
        </w:rPr>
        <w:t xml:space="preserve"> </w:t>
      </w:r>
      <w:r w:rsidR="002A2FD8" w:rsidRPr="000267AE">
        <w:rPr>
          <w:rFonts w:ascii="Arial" w:hAnsi="Arial" w:cs="Arial"/>
          <w:color w:val="2E74B5" w:themeColor="accent1" w:themeShade="BF"/>
        </w:rPr>
        <w:t>Outgoing 389/</w:t>
      </w:r>
      <w:r w:rsidR="00267ACF" w:rsidRPr="000267AE">
        <w:rPr>
          <w:rFonts w:ascii="Arial" w:hAnsi="Arial" w:cs="Arial"/>
          <w:color w:val="2E74B5" w:themeColor="accent1" w:themeShade="BF"/>
        </w:rPr>
        <w:t>TCP</w:t>
      </w:r>
      <w:r w:rsidR="002A2FD8" w:rsidRPr="000267AE">
        <w:rPr>
          <w:rFonts w:ascii="Arial" w:hAnsi="Arial" w:cs="Arial"/>
          <w:color w:val="2E74B5" w:themeColor="accent1" w:themeShade="BF"/>
        </w:rPr>
        <w:t xml:space="preserve"> to LDAP Service</w:t>
      </w:r>
    </w:p>
    <w:p w14:paraId="585AFB7A" w14:textId="77777777" w:rsidR="00F5436B" w:rsidRPr="000267AE" w:rsidRDefault="00F5436B" w:rsidP="00FC0120">
      <w:pPr>
        <w:ind w:left="360"/>
        <w:rPr>
          <w:rFonts w:ascii="Arial" w:hAnsi="Arial" w:cs="Arial"/>
          <w:color w:val="0070C0"/>
        </w:rPr>
      </w:pPr>
    </w:p>
    <w:p w14:paraId="00D94E3B" w14:textId="77777777" w:rsidR="00F5436B" w:rsidRPr="000267AE" w:rsidRDefault="002E6347" w:rsidP="00FC0120">
      <w:pPr>
        <w:pStyle w:val="ListParagraph"/>
        <w:widowControl w:val="0"/>
        <w:autoSpaceDE w:val="0"/>
        <w:autoSpaceDN w:val="0"/>
        <w:adjustRightInd w:val="0"/>
        <w:ind w:right="-360"/>
        <w:rPr>
          <w:rFonts w:ascii="Arial" w:hAnsi="Arial" w:cs="Arial"/>
          <w:color w:val="000000" w:themeColor="text1"/>
          <w:sz w:val="28"/>
        </w:rPr>
      </w:pPr>
      <w:r w:rsidRPr="000267AE">
        <w:rPr>
          <w:rFonts w:ascii="Arial" w:hAnsi="Arial" w:cs="Arial"/>
          <w:color w:val="ED7D31" w:themeColor="accent2"/>
          <w:sz w:val="28"/>
        </w:rPr>
        <w:lastRenderedPageBreak/>
        <w:t xml:space="preserve">(Optional) </w:t>
      </w:r>
      <w:r w:rsidRPr="000267AE">
        <w:rPr>
          <w:rFonts w:ascii="Arial" w:hAnsi="Arial" w:cs="Arial"/>
          <w:color w:val="000000" w:themeColor="text1"/>
          <w:sz w:val="28"/>
        </w:rPr>
        <w:t>In case of SIEM Integration, the following are the other pre-requisites to implement this integration:</w:t>
      </w:r>
    </w:p>
    <w:p w14:paraId="198DC958" w14:textId="1820EDE3" w:rsidR="00F5436B" w:rsidRPr="000267AE" w:rsidRDefault="00BF5841" w:rsidP="00FC0120">
      <w:pPr>
        <w:pStyle w:val="ListParagraph"/>
        <w:widowControl w:val="0"/>
        <w:autoSpaceDE w:val="0"/>
        <w:autoSpaceDN w:val="0"/>
        <w:adjustRightInd w:val="0"/>
        <w:ind w:right="-360"/>
        <w:rPr>
          <w:rFonts w:ascii="Arial" w:hAnsi="Arial" w:cs="Arial"/>
          <w:color w:val="0070C0"/>
        </w:rPr>
      </w:pPr>
      <w:sdt>
        <w:sdtPr>
          <w:rPr>
            <w:rFonts w:ascii="Arial" w:eastAsia="MS Gothic" w:hAnsi="Arial" w:cs="Arial"/>
            <w:color w:val="FF0000"/>
            <w:sz w:val="32"/>
          </w:rPr>
          <w:id w:val="121811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436B" w:rsidRPr="000267AE">
            <w:rPr>
              <w:rFonts w:ascii="Segoe UI Symbol" w:eastAsia="MS Gothic" w:hAnsi="Segoe UI Symbol" w:cs="Segoe UI Symbol"/>
              <w:color w:val="FF0000"/>
              <w:sz w:val="32"/>
            </w:rPr>
            <w:t>☐</w:t>
          </w:r>
        </w:sdtContent>
      </w:sdt>
      <w:r w:rsidR="00F5436B" w:rsidRPr="000267AE">
        <w:rPr>
          <w:rFonts w:ascii="Arial" w:hAnsi="Arial" w:cs="Arial"/>
          <w:color w:val="0070C0"/>
        </w:rPr>
        <w:t xml:space="preserve"> </w:t>
      </w:r>
      <w:r w:rsidR="002E6347" w:rsidRPr="000267AE">
        <w:rPr>
          <w:rFonts w:ascii="Arial" w:hAnsi="Arial" w:cs="Arial"/>
          <w:color w:val="0070C0"/>
        </w:rPr>
        <w:t>Connectivity details of the SIEM Appliance</w:t>
      </w:r>
      <w:r w:rsidR="00F5436B" w:rsidRPr="000267AE">
        <w:rPr>
          <w:rFonts w:ascii="Arial" w:hAnsi="Arial" w:cs="Arial"/>
          <w:color w:val="0070C0"/>
        </w:rPr>
        <w:t>.</w:t>
      </w:r>
    </w:p>
    <w:p w14:paraId="12C98AE0" w14:textId="77777777" w:rsidR="00F5436B" w:rsidRPr="000267AE" w:rsidRDefault="00BF5841" w:rsidP="00FC0120">
      <w:pPr>
        <w:pStyle w:val="ListParagraph"/>
        <w:widowControl w:val="0"/>
        <w:autoSpaceDE w:val="0"/>
        <w:autoSpaceDN w:val="0"/>
        <w:adjustRightInd w:val="0"/>
        <w:ind w:right="-360"/>
        <w:rPr>
          <w:rFonts w:ascii="Arial" w:hAnsi="Arial" w:cs="Arial"/>
          <w:color w:val="0070C0"/>
        </w:rPr>
      </w:pPr>
      <w:sdt>
        <w:sdtPr>
          <w:rPr>
            <w:rFonts w:ascii="Arial" w:eastAsia="MS Gothic" w:hAnsi="Arial" w:cs="Arial"/>
            <w:color w:val="FF0000"/>
            <w:sz w:val="32"/>
          </w:rPr>
          <w:id w:val="1196345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436B" w:rsidRPr="000267AE">
            <w:rPr>
              <w:rFonts w:ascii="Segoe UI Symbol" w:eastAsia="MS Gothic" w:hAnsi="Segoe UI Symbol" w:cs="Segoe UI Symbol"/>
              <w:color w:val="FF0000"/>
              <w:sz w:val="32"/>
            </w:rPr>
            <w:t>☐</w:t>
          </w:r>
        </w:sdtContent>
      </w:sdt>
      <w:r w:rsidR="00F5436B" w:rsidRPr="000267AE">
        <w:rPr>
          <w:rFonts w:ascii="Arial" w:hAnsi="Arial" w:cs="Arial"/>
          <w:color w:val="0070C0"/>
        </w:rPr>
        <w:t xml:space="preserve"> </w:t>
      </w:r>
      <w:r w:rsidR="002E6347" w:rsidRPr="000267AE">
        <w:rPr>
          <w:rFonts w:ascii="Arial" w:hAnsi="Arial" w:cs="Arial"/>
          <w:color w:val="0070C0"/>
        </w:rPr>
        <w:t>Configure SIEM Appliance to accept logs from Skyhigh Enterprise Connector</w:t>
      </w:r>
      <w:r w:rsidR="00F5436B" w:rsidRPr="000267AE">
        <w:rPr>
          <w:rFonts w:ascii="Arial" w:hAnsi="Arial" w:cs="Arial"/>
          <w:color w:val="0070C0"/>
        </w:rPr>
        <w:t>.</w:t>
      </w:r>
    </w:p>
    <w:p w14:paraId="0A8DF5B7" w14:textId="5F608581" w:rsidR="002E6347" w:rsidRPr="000267AE" w:rsidRDefault="00BF5841" w:rsidP="00FC0120">
      <w:pPr>
        <w:pStyle w:val="ListParagraph"/>
        <w:widowControl w:val="0"/>
        <w:autoSpaceDE w:val="0"/>
        <w:autoSpaceDN w:val="0"/>
        <w:adjustRightInd w:val="0"/>
        <w:ind w:right="-360"/>
        <w:rPr>
          <w:rFonts w:ascii="Arial" w:hAnsi="Arial" w:cs="Arial"/>
          <w:color w:val="000000" w:themeColor="text1"/>
          <w:sz w:val="28"/>
        </w:rPr>
      </w:pPr>
      <w:sdt>
        <w:sdtPr>
          <w:rPr>
            <w:rFonts w:ascii="Arial" w:eastAsia="MS Gothic" w:hAnsi="Arial" w:cs="Arial"/>
            <w:color w:val="FF0000"/>
            <w:sz w:val="32"/>
          </w:rPr>
          <w:id w:val="1037857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436B" w:rsidRPr="000267AE">
            <w:rPr>
              <w:rFonts w:ascii="Segoe UI Symbol" w:eastAsia="MS Gothic" w:hAnsi="Segoe UI Symbol" w:cs="Segoe UI Symbol"/>
              <w:color w:val="FF0000"/>
              <w:sz w:val="32"/>
            </w:rPr>
            <w:t>☐</w:t>
          </w:r>
        </w:sdtContent>
      </w:sdt>
      <w:r w:rsidR="00F5436B" w:rsidRPr="000267AE">
        <w:rPr>
          <w:rFonts w:ascii="Arial" w:hAnsi="Arial" w:cs="Arial"/>
          <w:color w:val="0070C0"/>
        </w:rPr>
        <w:t xml:space="preserve"> </w:t>
      </w:r>
      <w:r w:rsidR="002E6347" w:rsidRPr="000267AE">
        <w:rPr>
          <w:rFonts w:ascii="Arial" w:hAnsi="Arial" w:cs="Arial"/>
          <w:color w:val="0070C0"/>
        </w:rPr>
        <w:t>Appropriate Firewall rules to connect Skyhigh with SIEM appliance.</w:t>
      </w:r>
    </w:p>
    <w:p w14:paraId="26129BC3" w14:textId="77777777" w:rsidR="002A2FD8" w:rsidRPr="000267AE" w:rsidRDefault="002A2FD8" w:rsidP="00FC0120">
      <w:pPr>
        <w:widowControl w:val="0"/>
        <w:autoSpaceDE w:val="0"/>
        <w:autoSpaceDN w:val="0"/>
        <w:adjustRightInd w:val="0"/>
        <w:ind w:right="-360"/>
        <w:rPr>
          <w:rFonts w:ascii="Arial" w:hAnsi="Arial" w:cs="Arial"/>
          <w:sz w:val="28"/>
          <w:szCs w:val="28"/>
        </w:rPr>
      </w:pPr>
    </w:p>
    <w:p w14:paraId="0CC83F1A" w14:textId="154265D6" w:rsidR="00E30899" w:rsidRPr="000267AE" w:rsidRDefault="00BF5841" w:rsidP="00FC0120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ind w:right="-360"/>
        <w:jc w:val="left"/>
        <w:rPr>
          <w:rFonts w:ascii="Arial" w:hAnsi="Arial" w:cs="Arial"/>
          <w:sz w:val="28"/>
          <w:szCs w:val="28"/>
        </w:rPr>
      </w:pPr>
      <w:sdt>
        <w:sdtPr>
          <w:rPr>
            <w:rFonts w:ascii="Arial" w:eastAsia="MS Gothic" w:hAnsi="Arial" w:cs="Arial"/>
            <w:color w:val="FF0000"/>
            <w:sz w:val="32"/>
            <w:u w:val="single"/>
          </w:rPr>
          <w:id w:val="-364823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551D" w:rsidRPr="000267AE">
            <w:rPr>
              <w:rFonts w:ascii="Segoe UI Symbol" w:eastAsia="MS Gothic" w:hAnsi="Segoe UI Symbol" w:cs="Segoe UI Symbol"/>
              <w:color w:val="FF0000"/>
              <w:sz w:val="32"/>
              <w:u w:val="single"/>
            </w:rPr>
            <w:t>☐</w:t>
          </w:r>
        </w:sdtContent>
      </w:sdt>
      <w:r w:rsidR="00E30899" w:rsidRPr="000267AE">
        <w:rPr>
          <w:rFonts w:ascii="Arial" w:hAnsi="Arial" w:cs="Arial"/>
          <w:sz w:val="28"/>
          <w:szCs w:val="28"/>
        </w:rPr>
        <w:t xml:space="preserve"> </w:t>
      </w:r>
      <w:r w:rsidR="00E30899" w:rsidRPr="000267AE">
        <w:rPr>
          <w:rFonts w:ascii="Arial" w:hAnsi="Arial" w:cs="Arial"/>
          <w:color w:val="ED7D31" w:themeColor="accent2"/>
          <w:sz w:val="32"/>
          <w:szCs w:val="28"/>
        </w:rPr>
        <w:t xml:space="preserve">Accounts: </w:t>
      </w:r>
      <w:r w:rsidR="00E30899" w:rsidRPr="000267AE">
        <w:rPr>
          <w:rFonts w:ascii="Arial" w:hAnsi="Arial" w:cs="Arial"/>
          <w:sz w:val="28"/>
          <w:szCs w:val="28"/>
        </w:rPr>
        <w:t xml:space="preserve">The Log Processor will need administrator (or appropriate) access to install, execute and access your log files.  The applications that will need access to the log files are the </w:t>
      </w:r>
      <w:proofErr w:type="spellStart"/>
      <w:r w:rsidR="00E30899" w:rsidRPr="000267AE">
        <w:rPr>
          <w:rFonts w:ascii="Arial" w:hAnsi="Arial" w:cs="Arial"/>
          <w:sz w:val="28"/>
          <w:szCs w:val="28"/>
        </w:rPr>
        <w:t>shnlps</w:t>
      </w:r>
      <w:proofErr w:type="spellEnd"/>
      <w:r w:rsidR="00E30899" w:rsidRPr="000267AE">
        <w:rPr>
          <w:rFonts w:ascii="Arial" w:hAnsi="Arial" w:cs="Arial"/>
          <w:sz w:val="28"/>
          <w:szCs w:val="28"/>
        </w:rPr>
        <w:t xml:space="preserve"> and </w:t>
      </w:r>
      <w:proofErr w:type="spellStart"/>
      <w:r w:rsidR="00E30899" w:rsidRPr="000267AE">
        <w:rPr>
          <w:rFonts w:ascii="Arial" w:hAnsi="Arial" w:cs="Arial"/>
          <w:sz w:val="28"/>
          <w:szCs w:val="28"/>
        </w:rPr>
        <w:t>shnlpcli</w:t>
      </w:r>
      <w:proofErr w:type="spellEnd"/>
      <w:r w:rsidR="00E30899" w:rsidRPr="000267AE">
        <w:rPr>
          <w:rFonts w:ascii="Arial" w:hAnsi="Arial" w:cs="Arial"/>
          <w:sz w:val="28"/>
          <w:szCs w:val="28"/>
        </w:rPr>
        <w:t xml:space="preserve"> executables. </w:t>
      </w:r>
    </w:p>
    <w:p w14:paraId="79297121" w14:textId="77777777" w:rsidR="00E30899" w:rsidRPr="000267AE" w:rsidRDefault="00E30899" w:rsidP="00FC0120">
      <w:pPr>
        <w:widowControl w:val="0"/>
        <w:autoSpaceDE w:val="0"/>
        <w:autoSpaceDN w:val="0"/>
        <w:adjustRightInd w:val="0"/>
        <w:ind w:right="-360"/>
        <w:rPr>
          <w:rFonts w:ascii="Arial" w:hAnsi="Arial" w:cs="Arial"/>
          <w:sz w:val="28"/>
          <w:szCs w:val="28"/>
        </w:rPr>
      </w:pPr>
    </w:p>
    <w:p w14:paraId="7CFCEDBB" w14:textId="77777777" w:rsidR="000267AE" w:rsidRDefault="000267AE" w:rsidP="00FC0120">
      <w:pPr>
        <w:widowControl w:val="0"/>
        <w:autoSpaceDE w:val="0"/>
        <w:autoSpaceDN w:val="0"/>
        <w:adjustRightInd w:val="0"/>
        <w:ind w:right="-360"/>
        <w:rPr>
          <w:rFonts w:ascii="Arial" w:hAnsi="Arial" w:cs="Arial"/>
          <w:sz w:val="28"/>
          <w:szCs w:val="28"/>
        </w:rPr>
      </w:pPr>
    </w:p>
    <w:p w14:paraId="0E392AD4" w14:textId="77777777" w:rsidR="000267AE" w:rsidRDefault="000267AE" w:rsidP="00FC0120">
      <w:pPr>
        <w:widowControl w:val="0"/>
        <w:autoSpaceDE w:val="0"/>
        <w:autoSpaceDN w:val="0"/>
        <w:adjustRightInd w:val="0"/>
        <w:ind w:right="-360"/>
        <w:rPr>
          <w:rFonts w:ascii="Arial" w:hAnsi="Arial" w:cs="Arial"/>
          <w:sz w:val="28"/>
          <w:szCs w:val="28"/>
        </w:rPr>
      </w:pPr>
    </w:p>
    <w:p w14:paraId="2061E6A2" w14:textId="37D4567C" w:rsidR="0091551D" w:rsidRPr="000267AE" w:rsidRDefault="00E30899" w:rsidP="00FC0120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ind w:right="-360"/>
        <w:jc w:val="left"/>
        <w:rPr>
          <w:rFonts w:ascii="Arial" w:hAnsi="Arial" w:cs="Arial"/>
          <w:sz w:val="28"/>
          <w:szCs w:val="28"/>
        </w:rPr>
      </w:pPr>
      <w:r w:rsidRPr="000267AE">
        <w:rPr>
          <w:rFonts w:ascii="Arial" w:hAnsi="Arial" w:cs="Arial"/>
          <w:color w:val="ED7D31" w:themeColor="accent2"/>
          <w:sz w:val="32"/>
          <w:szCs w:val="28"/>
        </w:rPr>
        <w:t>Additional Features:</w:t>
      </w:r>
      <w:r w:rsidR="004E193E" w:rsidRPr="000267AE">
        <w:rPr>
          <w:rFonts w:ascii="Arial" w:hAnsi="Arial" w:cs="Arial"/>
          <w:sz w:val="28"/>
          <w:szCs w:val="28"/>
        </w:rPr>
        <w:t xml:space="preserve"> </w:t>
      </w:r>
    </w:p>
    <w:p w14:paraId="47299852" w14:textId="77777777" w:rsidR="0091551D" w:rsidRPr="000267AE" w:rsidRDefault="0091551D" w:rsidP="00FC0120">
      <w:pPr>
        <w:widowControl w:val="0"/>
        <w:autoSpaceDE w:val="0"/>
        <w:autoSpaceDN w:val="0"/>
        <w:adjustRightInd w:val="0"/>
        <w:ind w:right="-360"/>
        <w:jc w:val="left"/>
        <w:rPr>
          <w:rFonts w:ascii="Arial" w:hAnsi="Arial" w:cs="Arial"/>
          <w:sz w:val="28"/>
          <w:szCs w:val="28"/>
        </w:rPr>
      </w:pPr>
    </w:p>
    <w:p w14:paraId="28A5D379" w14:textId="745EA501" w:rsidR="0091551D" w:rsidRPr="000267AE" w:rsidRDefault="00BF5841" w:rsidP="00FC0120">
      <w:pPr>
        <w:pStyle w:val="ListParagraph"/>
        <w:widowControl w:val="0"/>
        <w:autoSpaceDE w:val="0"/>
        <w:autoSpaceDN w:val="0"/>
        <w:adjustRightInd w:val="0"/>
        <w:ind w:right="-360"/>
        <w:jc w:val="left"/>
        <w:rPr>
          <w:rFonts w:ascii="Arial" w:hAnsi="Arial" w:cs="Arial"/>
          <w:sz w:val="28"/>
          <w:szCs w:val="28"/>
        </w:rPr>
      </w:pPr>
      <w:sdt>
        <w:sdtPr>
          <w:rPr>
            <w:rFonts w:ascii="Arial" w:eastAsia="MS Gothic" w:hAnsi="Arial" w:cs="Arial"/>
            <w:color w:val="FF0000"/>
            <w:sz w:val="28"/>
            <w:u w:val="single"/>
          </w:rPr>
          <w:id w:val="-583135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551D" w:rsidRPr="000267AE">
            <w:rPr>
              <w:rFonts w:ascii="Segoe UI Symbol" w:eastAsia="MS Gothic" w:hAnsi="Segoe UI Symbol" w:cs="Segoe UI Symbol"/>
              <w:color w:val="FF0000"/>
              <w:sz w:val="28"/>
              <w:u w:val="single"/>
            </w:rPr>
            <w:t>☐</w:t>
          </w:r>
        </w:sdtContent>
      </w:sdt>
      <w:r w:rsidR="0091551D" w:rsidRPr="000267AE">
        <w:rPr>
          <w:rFonts w:ascii="Arial" w:hAnsi="Arial" w:cs="Arial"/>
          <w:sz w:val="28"/>
          <w:szCs w:val="28"/>
        </w:rPr>
        <w:t xml:space="preserve"> </w:t>
      </w:r>
      <w:r w:rsidR="00E30899" w:rsidRPr="000267AE">
        <w:rPr>
          <w:rFonts w:ascii="Arial" w:hAnsi="Arial" w:cs="Arial"/>
          <w:sz w:val="28"/>
          <w:szCs w:val="28"/>
        </w:rPr>
        <w:t>G</w:t>
      </w:r>
      <w:r w:rsidR="0091551D" w:rsidRPr="000267AE">
        <w:rPr>
          <w:rFonts w:ascii="Arial" w:hAnsi="Arial" w:cs="Arial"/>
          <w:sz w:val="28"/>
          <w:szCs w:val="28"/>
        </w:rPr>
        <w:t>uest IP tagging</w:t>
      </w:r>
      <w:r w:rsidR="00E30899" w:rsidRPr="000267AE">
        <w:rPr>
          <w:rFonts w:ascii="Arial" w:hAnsi="Arial" w:cs="Arial"/>
          <w:sz w:val="28"/>
          <w:szCs w:val="28"/>
        </w:rPr>
        <w:t xml:space="preserve"> </w:t>
      </w:r>
    </w:p>
    <w:p w14:paraId="52E13C0A" w14:textId="3B88892E" w:rsidR="0091551D" w:rsidRPr="000267AE" w:rsidRDefault="00BF5841" w:rsidP="00FC0120">
      <w:pPr>
        <w:pStyle w:val="ListParagraph"/>
        <w:widowControl w:val="0"/>
        <w:autoSpaceDE w:val="0"/>
        <w:autoSpaceDN w:val="0"/>
        <w:adjustRightInd w:val="0"/>
        <w:ind w:right="-360"/>
        <w:jc w:val="left"/>
        <w:rPr>
          <w:rFonts w:ascii="Arial" w:hAnsi="Arial" w:cs="Arial"/>
          <w:sz w:val="28"/>
          <w:szCs w:val="28"/>
        </w:rPr>
      </w:pPr>
      <w:sdt>
        <w:sdtPr>
          <w:rPr>
            <w:rFonts w:ascii="Arial" w:eastAsia="MS Gothic" w:hAnsi="Arial" w:cs="Arial"/>
            <w:color w:val="FF0000"/>
            <w:sz w:val="28"/>
            <w:u w:val="single"/>
          </w:rPr>
          <w:id w:val="-1546364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551D" w:rsidRPr="000267AE">
            <w:rPr>
              <w:rFonts w:ascii="Segoe UI Symbol" w:eastAsia="MS Gothic" w:hAnsi="Segoe UI Symbol" w:cs="Segoe UI Symbol"/>
              <w:color w:val="FF0000"/>
              <w:sz w:val="28"/>
              <w:u w:val="single"/>
            </w:rPr>
            <w:t>☐</w:t>
          </w:r>
        </w:sdtContent>
      </w:sdt>
      <w:r w:rsidR="0091551D" w:rsidRPr="000267AE">
        <w:rPr>
          <w:rFonts w:ascii="Arial" w:hAnsi="Arial" w:cs="Arial"/>
          <w:sz w:val="28"/>
          <w:szCs w:val="28"/>
        </w:rPr>
        <w:t xml:space="preserve"> Dashboard SSO</w:t>
      </w:r>
    </w:p>
    <w:p w14:paraId="195947E6" w14:textId="206A9A73" w:rsidR="0091551D" w:rsidRPr="000267AE" w:rsidRDefault="00BF5841" w:rsidP="00FC0120">
      <w:pPr>
        <w:pStyle w:val="ListParagraph"/>
        <w:widowControl w:val="0"/>
        <w:autoSpaceDE w:val="0"/>
        <w:autoSpaceDN w:val="0"/>
        <w:adjustRightInd w:val="0"/>
        <w:ind w:right="-360"/>
        <w:jc w:val="left"/>
        <w:rPr>
          <w:rFonts w:ascii="Arial" w:hAnsi="Arial" w:cs="Arial"/>
          <w:sz w:val="28"/>
          <w:szCs w:val="28"/>
        </w:rPr>
      </w:pPr>
      <w:sdt>
        <w:sdtPr>
          <w:rPr>
            <w:rFonts w:ascii="Arial" w:eastAsia="MS Gothic" w:hAnsi="Arial" w:cs="Arial"/>
            <w:color w:val="FF0000"/>
            <w:sz w:val="28"/>
            <w:u w:val="single"/>
          </w:rPr>
          <w:id w:val="1626041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551D" w:rsidRPr="000267AE">
            <w:rPr>
              <w:rFonts w:ascii="Segoe UI Symbol" w:eastAsia="MS Gothic" w:hAnsi="Segoe UI Symbol" w:cs="Segoe UI Symbol"/>
              <w:color w:val="FF0000"/>
              <w:sz w:val="28"/>
              <w:u w:val="single"/>
            </w:rPr>
            <w:t>☐</w:t>
          </w:r>
        </w:sdtContent>
      </w:sdt>
      <w:r w:rsidR="0091551D" w:rsidRPr="000267AE">
        <w:rPr>
          <w:rFonts w:ascii="Arial" w:hAnsi="Arial" w:cs="Arial"/>
          <w:sz w:val="28"/>
          <w:szCs w:val="28"/>
        </w:rPr>
        <w:t xml:space="preserve"> IP to username mapping</w:t>
      </w:r>
      <w:r w:rsidR="00E30899" w:rsidRPr="000267AE">
        <w:rPr>
          <w:rFonts w:ascii="Arial" w:hAnsi="Arial" w:cs="Arial"/>
          <w:sz w:val="28"/>
          <w:szCs w:val="28"/>
        </w:rPr>
        <w:t xml:space="preserve"> </w:t>
      </w:r>
    </w:p>
    <w:p w14:paraId="53D04E7E" w14:textId="7813E939" w:rsidR="0091551D" w:rsidRPr="000267AE" w:rsidRDefault="00BF5841" w:rsidP="00FC0120">
      <w:pPr>
        <w:pStyle w:val="ListParagraph"/>
        <w:widowControl w:val="0"/>
        <w:autoSpaceDE w:val="0"/>
        <w:autoSpaceDN w:val="0"/>
        <w:adjustRightInd w:val="0"/>
        <w:ind w:right="-360"/>
        <w:jc w:val="left"/>
        <w:rPr>
          <w:rFonts w:ascii="Arial" w:hAnsi="Arial" w:cs="Arial"/>
          <w:sz w:val="28"/>
          <w:szCs w:val="28"/>
        </w:rPr>
      </w:pPr>
      <w:sdt>
        <w:sdtPr>
          <w:rPr>
            <w:rFonts w:ascii="Arial" w:eastAsia="MS Gothic" w:hAnsi="Arial" w:cs="Arial"/>
            <w:color w:val="FF0000"/>
            <w:sz w:val="28"/>
            <w:u w:val="single"/>
          </w:rPr>
          <w:id w:val="-1936891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551D" w:rsidRPr="000267AE">
            <w:rPr>
              <w:rFonts w:ascii="Segoe UI Symbol" w:eastAsia="MS Gothic" w:hAnsi="Segoe UI Symbol" w:cs="Segoe UI Symbol"/>
              <w:color w:val="FF0000"/>
              <w:sz w:val="28"/>
              <w:u w:val="single"/>
            </w:rPr>
            <w:t>☐</w:t>
          </w:r>
        </w:sdtContent>
      </w:sdt>
      <w:r w:rsidR="0091551D" w:rsidRPr="000267AE">
        <w:rPr>
          <w:rFonts w:ascii="Arial" w:hAnsi="Arial" w:cs="Arial"/>
          <w:sz w:val="28"/>
          <w:szCs w:val="28"/>
        </w:rPr>
        <w:t xml:space="preserve"> Custom Attributes</w:t>
      </w:r>
    </w:p>
    <w:p w14:paraId="1C50B070" w14:textId="53D21D2F" w:rsidR="0091551D" w:rsidRPr="000267AE" w:rsidRDefault="00BF5841" w:rsidP="00FC0120">
      <w:pPr>
        <w:pStyle w:val="ListParagraph"/>
        <w:widowControl w:val="0"/>
        <w:autoSpaceDE w:val="0"/>
        <w:autoSpaceDN w:val="0"/>
        <w:adjustRightInd w:val="0"/>
        <w:ind w:right="-360"/>
        <w:jc w:val="left"/>
        <w:rPr>
          <w:rFonts w:ascii="Arial" w:hAnsi="Arial" w:cs="Arial"/>
          <w:sz w:val="28"/>
          <w:szCs w:val="28"/>
        </w:rPr>
      </w:pPr>
      <w:sdt>
        <w:sdtPr>
          <w:rPr>
            <w:rFonts w:ascii="Arial" w:eastAsia="MS Gothic" w:hAnsi="Arial" w:cs="Arial"/>
            <w:color w:val="FF0000"/>
            <w:sz w:val="28"/>
            <w:u w:val="single"/>
          </w:rPr>
          <w:id w:val="-280949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79AD" w:rsidRPr="000267AE">
            <w:rPr>
              <w:rFonts w:ascii="Segoe UI Symbol" w:eastAsia="MS Gothic" w:hAnsi="Segoe UI Symbol" w:cs="Segoe UI Symbol"/>
              <w:color w:val="FF0000"/>
              <w:sz w:val="28"/>
              <w:u w:val="single"/>
            </w:rPr>
            <w:t>☐</w:t>
          </w:r>
        </w:sdtContent>
      </w:sdt>
      <w:r w:rsidR="0091551D" w:rsidRPr="000267AE">
        <w:rPr>
          <w:rFonts w:ascii="Arial" w:hAnsi="Arial" w:cs="Arial"/>
          <w:sz w:val="28"/>
          <w:szCs w:val="28"/>
        </w:rPr>
        <w:t xml:space="preserve"> IaaS discovery</w:t>
      </w:r>
      <w:r w:rsidR="00E30899" w:rsidRPr="000267AE">
        <w:rPr>
          <w:rFonts w:ascii="Arial" w:hAnsi="Arial" w:cs="Arial"/>
          <w:sz w:val="28"/>
          <w:szCs w:val="28"/>
        </w:rPr>
        <w:t xml:space="preserve"> </w:t>
      </w:r>
    </w:p>
    <w:p w14:paraId="278F4F60" w14:textId="7C98BC08" w:rsidR="00A179AD" w:rsidRPr="000267AE" w:rsidRDefault="00FC0120" w:rsidP="00FC0120">
      <w:pPr>
        <w:widowControl w:val="0"/>
        <w:autoSpaceDE w:val="0"/>
        <w:autoSpaceDN w:val="0"/>
        <w:adjustRightInd w:val="0"/>
        <w:ind w:right="-36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</w:t>
      </w:r>
      <w:sdt>
        <w:sdtPr>
          <w:rPr>
            <w:rFonts w:ascii="Arial" w:eastAsia="MS Gothic" w:hAnsi="Arial" w:cs="Arial"/>
            <w:color w:val="FF0000"/>
            <w:sz w:val="28"/>
            <w:u w:val="single"/>
          </w:rPr>
          <w:id w:val="-1028794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79AD" w:rsidRPr="000267AE">
            <w:rPr>
              <w:rFonts w:ascii="Segoe UI Symbol" w:eastAsia="MS Gothic" w:hAnsi="Segoe UI Symbol" w:cs="Segoe UI Symbol"/>
              <w:color w:val="FF0000"/>
              <w:sz w:val="28"/>
              <w:u w:val="single"/>
            </w:rPr>
            <w:t>☐</w:t>
          </w:r>
        </w:sdtContent>
      </w:sdt>
      <w:r w:rsidR="00A179AD" w:rsidRPr="000267AE">
        <w:rPr>
          <w:rFonts w:ascii="Arial" w:hAnsi="Arial" w:cs="Arial"/>
          <w:sz w:val="28"/>
          <w:szCs w:val="28"/>
        </w:rPr>
        <w:t xml:space="preserve"> SIEM Integration</w:t>
      </w:r>
    </w:p>
    <w:p w14:paraId="57FCAD35" w14:textId="418A717D" w:rsidR="0091551D" w:rsidRPr="000267AE" w:rsidRDefault="00BF5841" w:rsidP="00FC0120">
      <w:pPr>
        <w:pStyle w:val="ListParagraph"/>
        <w:widowControl w:val="0"/>
        <w:autoSpaceDE w:val="0"/>
        <w:autoSpaceDN w:val="0"/>
        <w:adjustRightInd w:val="0"/>
        <w:ind w:right="-360"/>
        <w:jc w:val="left"/>
        <w:rPr>
          <w:rFonts w:ascii="Arial" w:hAnsi="Arial" w:cs="Arial"/>
          <w:sz w:val="28"/>
          <w:szCs w:val="28"/>
        </w:rPr>
      </w:pPr>
      <w:sdt>
        <w:sdtPr>
          <w:rPr>
            <w:rFonts w:ascii="Arial" w:eastAsia="MS Gothic" w:hAnsi="Arial" w:cs="Arial"/>
            <w:color w:val="FF0000"/>
            <w:sz w:val="28"/>
            <w:u w:val="single"/>
          </w:rPr>
          <w:id w:val="-339089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551D" w:rsidRPr="000267AE">
            <w:rPr>
              <w:rFonts w:ascii="Segoe UI Symbol" w:eastAsia="MS Gothic" w:hAnsi="Segoe UI Symbol" w:cs="Segoe UI Symbol"/>
              <w:color w:val="FF0000"/>
              <w:sz w:val="28"/>
              <w:u w:val="single"/>
            </w:rPr>
            <w:t>☐</w:t>
          </w:r>
        </w:sdtContent>
      </w:sdt>
      <w:r w:rsidR="0091551D" w:rsidRPr="000267AE">
        <w:rPr>
          <w:rFonts w:ascii="Arial" w:hAnsi="Arial" w:cs="Arial"/>
          <w:sz w:val="28"/>
          <w:szCs w:val="28"/>
        </w:rPr>
        <w:t xml:space="preserve"> </w:t>
      </w:r>
      <w:r w:rsidR="00E30899" w:rsidRPr="000267AE">
        <w:rPr>
          <w:rFonts w:ascii="Arial" w:hAnsi="Arial" w:cs="Arial"/>
          <w:sz w:val="28"/>
          <w:szCs w:val="28"/>
        </w:rPr>
        <w:t>Closed loop remediation with</w:t>
      </w:r>
      <w:r w:rsidR="0091551D" w:rsidRPr="000267AE">
        <w:rPr>
          <w:rFonts w:ascii="Arial" w:hAnsi="Arial" w:cs="Arial"/>
          <w:sz w:val="28"/>
          <w:szCs w:val="28"/>
        </w:rPr>
        <w:t xml:space="preserve"> McAfee, Bluecoat, and Panorama</w:t>
      </w:r>
      <w:r w:rsidR="00E30899" w:rsidRPr="000267AE">
        <w:rPr>
          <w:rFonts w:ascii="Arial" w:hAnsi="Arial" w:cs="Arial"/>
          <w:sz w:val="28"/>
          <w:szCs w:val="28"/>
        </w:rPr>
        <w:t xml:space="preserve"> </w:t>
      </w:r>
    </w:p>
    <w:p w14:paraId="3B75830C" w14:textId="77777777" w:rsidR="0091551D" w:rsidRPr="000267AE" w:rsidRDefault="0091551D" w:rsidP="00FC0120">
      <w:pPr>
        <w:pStyle w:val="ListParagraph"/>
        <w:widowControl w:val="0"/>
        <w:autoSpaceDE w:val="0"/>
        <w:autoSpaceDN w:val="0"/>
        <w:adjustRightInd w:val="0"/>
        <w:ind w:right="-360"/>
        <w:jc w:val="left"/>
        <w:rPr>
          <w:rFonts w:ascii="Arial" w:hAnsi="Arial" w:cs="Arial"/>
          <w:sz w:val="28"/>
          <w:szCs w:val="28"/>
        </w:rPr>
      </w:pPr>
    </w:p>
    <w:p w14:paraId="7C7C5CC7" w14:textId="77777777" w:rsidR="002F4ADF" w:rsidRDefault="002F4ADF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14:paraId="45E5F107" w14:textId="13B75D20" w:rsidR="00E30899" w:rsidRPr="00A45C3B" w:rsidRDefault="00E30899" w:rsidP="00A45C3B">
      <w:pPr>
        <w:widowControl w:val="0"/>
        <w:autoSpaceDE w:val="0"/>
        <w:autoSpaceDN w:val="0"/>
        <w:adjustRightInd w:val="0"/>
        <w:ind w:right="-360"/>
        <w:jc w:val="left"/>
        <w:rPr>
          <w:rFonts w:ascii="Arial" w:hAnsi="Arial" w:cs="Arial"/>
          <w:sz w:val="28"/>
          <w:szCs w:val="28"/>
        </w:rPr>
      </w:pPr>
      <w:r w:rsidRPr="00A45C3B">
        <w:rPr>
          <w:rFonts w:ascii="Arial" w:hAnsi="Arial" w:cs="Arial"/>
          <w:sz w:val="28"/>
          <w:szCs w:val="28"/>
        </w:rPr>
        <w:t>These can be discussed with professional services resource during implementation.</w:t>
      </w:r>
    </w:p>
    <w:p w14:paraId="215C8511" w14:textId="77777777" w:rsidR="00E30899" w:rsidRDefault="00E30899" w:rsidP="00FC0120">
      <w:pPr>
        <w:ind w:right="-360"/>
        <w:rPr>
          <w:rFonts w:ascii="Arial" w:hAnsi="Arial" w:cs="Arial"/>
        </w:rPr>
      </w:pPr>
    </w:p>
    <w:p w14:paraId="30B2FAD6" w14:textId="5D4DC153" w:rsidR="00A45C3B" w:rsidRDefault="00A45C3B" w:rsidP="00FC0120">
      <w:pPr>
        <w:ind w:right="-360"/>
        <w:rPr>
          <w:rFonts w:ascii="Arial" w:hAnsi="Arial" w:cs="Arial"/>
        </w:rPr>
      </w:pPr>
      <w:r>
        <w:rPr>
          <w:rFonts w:ascii="Arial" w:hAnsi="Arial" w:cs="Arial"/>
        </w:rPr>
        <w:t>Samples</w:t>
      </w:r>
    </w:p>
    <w:p w14:paraId="7569A9C0" w14:textId="77777777" w:rsidR="0076079C" w:rsidRDefault="0076079C" w:rsidP="00FC0120">
      <w:pPr>
        <w:ind w:left="360"/>
        <w:rPr>
          <w:rFonts w:ascii="Arial" w:hAnsi="Arial" w:cs="Arial"/>
        </w:rPr>
      </w:pPr>
    </w:p>
    <w:p w14:paraId="0FF48548" w14:textId="32A9D8E6" w:rsidR="0089494A" w:rsidRDefault="0089494A" w:rsidP="00FC0120">
      <w:pPr>
        <w:ind w:left="360"/>
        <w:rPr>
          <w:rFonts w:ascii="Arial" w:hAnsi="Arial" w:cs="Arial"/>
        </w:rPr>
      </w:pPr>
      <w:r w:rsidRPr="001F7D49">
        <w:rPr>
          <w:rFonts w:ascii="Arial" w:hAnsi="Arial" w:cs="Arial"/>
          <w:noProof/>
        </w:rPr>
        <w:drawing>
          <wp:inline distT="0" distB="0" distL="0" distR="0" wp14:anchorId="38F2BCCE" wp14:editId="0B94135B">
            <wp:extent cx="6324600" cy="26441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8316"/>
                    <a:stretch/>
                  </pic:blipFill>
                  <pic:spPr bwMode="auto">
                    <a:xfrm>
                      <a:off x="0" y="0"/>
                      <a:ext cx="6329879" cy="26463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10EBB1C" w14:textId="77777777" w:rsidR="00F15793" w:rsidRDefault="00F15793" w:rsidP="00FC0120">
      <w:pPr>
        <w:ind w:left="360"/>
        <w:rPr>
          <w:rFonts w:ascii="Arial" w:hAnsi="Arial" w:cs="Arial"/>
        </w:rPr>
      </w:pPr>
    </w:p>
    <w:p w14:paraId="3D2D0700" w14:textId="7242A2DA" w:rsidR="00F15793" w:rsidRDefault="00F15793" w:rsidP="00FC0120">
      <w:pPr>
        <w:ind w:left="36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12C69CBF" wp14:editId="5A7243A5">
            <wp:extent cx="6463375" cy="278674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9218" cy="2802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DCA463" w14:textId="4995F53A" w:rsidR="005E3BF6" w:rsidRDefault="005E3BF6" w:rsidP="005E3BF6">
      <w:pPr>
        <w:ind w:left="360"/>
        <w:jc w:val="left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5C466951" wp14:editId="257DCB2C">
            <wp:extent cx="6149274" cy="3069771"/>
            <wp:effectExtent l="0" t="0" r="444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2404" cy="3086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26AA88" w14:textId="77777777" w:rsidR="004C6AD5" w:rsidRDefault="004C6AD5" w:rsidP="005E3BF6">
      <w:pPr>
        <w:ind w:left="360"/>
        <w:jc w:val="left"/>
        <w:rPr>
          <w:rFonts w:ascii="Arial" w:hAnsi="Arial" w:cs="Arial"/>
        </w:rPr>
      </w:pPr>
    </w:p>
    <w:p w14:paraId="482ABB81" w14:textId="77777777" w:rsidR="004C6AD5" w:rsidRDefault="004C6AD5" w:rsidP="005E3BF6">
      <w:pPr>
        <w:ind w:left="360"/>
        <w:jc w:val="left"/>
        <w:rPr>
          <w:rFonts w:ascii="Arial" w:hAnsi="Arial" w:cs="Arial"/>
        </w:rPr>
      </w:pPr>
    </w:p>
    <w:p w14:paraId="2A6830F6" w14:textId="0B810C72" w:rsidR="004C6AD5" w:rsidRPr="000267AE" w:rsidRDefault="004C6AD5" w:rsidP="005E3BF6">
      <w:pPr>
        <w:ind w:left="360"/>
        <w:jc w:val="left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18388A7C" wp14:editId="7BD72B5D">
            <wp:extent cx="5823585" cy="3398520"/>
            <wp:effectExtent l="0" t="0" r="571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2257" cy="3403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C6AD5" w:rsidRPr="000267AE" w:rsidSect="0097572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D5AF40" w14:textId="77777777" w:rsidR="00BF5841" w:rsidRDefault="00BF5841" w:rsidP="00E30899">
      <w:r>
        <w:separator/>
      </w:r>
    </w:p>
  </w:endnote>
  <w:endnote w:type="continuationSeparator" w:id="0">
    <w:p w14:paraId="622DAC97" w14:textId="77777777" w:rsidR="00BF5841" w:rsidRDefault="00BF5841" w:rsidP="00E30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991B9D" w14:textId="77777777" w:rsidR="00C87332" w:rsidRDefault="00C8733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D92C6C" w14:textId="77777777" w:rsidR="00C87332" w:rsidRDefault="00C8733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397070" w14:textId="77777777" w:rsidR="00C87332" w:rsidRDefault="00C873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04431D" w14:textId="77777777" w:rsidR="00BF5841" w:rsidRDefault="00BF5841" w:rsidP="00E30899">
      <w:r>
        <w:separator/>
      </w:r>
    </w:p>
  </w:footnote>
  <w:footnote w:type="continuationSeparator" w:id="0">
    <w:p w14:paraId="1D6B8987" w14:textId="77777777" w:rsidR="00BF5841" w:rsidRDefault="00BF5841" w:rsidP="00E308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C556B1" w14:textId="77777777" w:rsidR="00C87332" w:rsidRDefault="00C8733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AFC106" w14:textId="77777777" w:rsidR="00C87332" w:rsidRDefault="00C8733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7BF7E5" w14:textId="77777777" w:rsidR="00C87332" w:rsidRDefault="00C8733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9677C"/>
    <w:multiLevelType w:val="hybridMultilevel"/>
    <w:tmpl w:val="25DCAE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E0353"/>
    <w:multiLevelType w:val="hybridMultilevel"/>
    <w:tmpl w:val="E040B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67E36"/>
    <w:multiLevelType w:val="hybridMultilevel"/>
    <w:tmpl w:val="68529A7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737318A"/>
    <w:multiLevelType w:val="hybridMultilevel"/>
    <w:tmpl w:val="4CE44C6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5F627D"/>
    <w:multiLevelType w:val="hybridMultilevel"/>
    <w:tmpl w:val="6EF4257C"/>
    <w:lvl w:ilvl="0" w:tplc="23B08E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D845B0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5D3921"/>
    <w:multiLevelType w:val="multilevel"/>
    <w:tmpl w:val="C5DE47D0"/>
    <w:lvl w:ilvl="0">
      <w:start w:val="1"/>
      <w:numFmt w:val="upperRoman"/>
      <w:pStyle w:val="UseCase"/>
      <w:lvlText w:val="Use Case %1:"/>
      <w:lvlJc w:val="left"/>
      <w:pPr>
        <w:ind w:left="900" w:firstLine="0"/>
      </w:pPr>
      <w:rPr>
        <w:rFonts w:hint="default"/>
      </w:r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pStyle w:val="Heading5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  <w:rPr>
        <w:rFonts w:hint="default"/>
      </w:rPr>
    </w:lvl>
  </w:abstractNum>
  <w:abstractNum w:abstractNumId="6" w15:restartNumberingAfterBreak="0">
    <w:nsid w:val="6924527D"/>
    <w:multiLevelType w:val="hybridMultilevel"/>
    <w:tmpl w:val="9CD28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79C"/>
    <w:rsid w:val="000267AE"/>
    <w:rsid w:val="000E3428"/>
    <w:rsid w:val="00104C77"/>
    <w:rsid w:val="001070BA"/>
    <w:rsid w:val="0016577C"/>
    <w:rsid w:val="001E72D8"/>
    <w:rsid w:val="00267ACF"/>
    <w:rsid w:val="002A2FD8"/>
    <w:rsid w:val="002E6347"/>
    <w:rsid w:val="002F4ADF"/>
    <w:rsid w:val="00350D61"/>
    <w:rsid w:val="00352F16"/>
    <w:rsid w:val="00455306"/>
    <w:rsid w:val="00494DAE"/>
    <w:rsid w:val="004C6AD5"/>
    <w:rsid w:val="004E193E"/>
    <w:rsid w:val="00517D0B"/>
    <w:rsid w:val="005A4867"/>
    <w:rsid w:val="005E3BF6"/>
    <w:rsid w:val="00683C26"/>
    <w:rsid w:val="00686820"/>
    <w:rsid w:val="006E6686"/>
    <w:rsid w:val="0076079C"/>
    <w:rsid w:val="007A3A25"/>
    <w:rsid w:val="007E66C4"/>
    <w:rsid w:val="0089494A"/>
    <w:rsid w:val="008E6AEF"/>
    <w:rsid w:val="0091551D"/>
    <w:rsid w:val="00937F2A"/>
    <w:rsid w:val="00975726"/>
    <w:rsid w:val="00975F73"/>
    <w:rsid w:val="00A179AD"/>
    <w:rsid w:val="00A25902"/>
    <w:rsid w:val="00A3538C"/>
    <w:rsid w:val="00A45C3B"/>
    <w:rsid w:val="00AC6E99"/>
    <w:rsid w:val="00B76874"/>
    <w:rsid w:val="00B879F0"/>
    <w:rsid w:val="00BF1A92"/>
    <w:rsid w:val="00BF5841"/>
    <w:rsid w:val="00C141C8"/>
    <w:rsid w:val="00C3323E"/>
    <w:rsid w:val="00C44040"/>
    <w:rsid w:val="00C75202"/>
    <w:rsid w:val="00C87332"/>
    <w:rsid w:val="00D95E4D"/>
    <w:rsid w:val="00DA5F52"/>
    <w:rsid w:val="00E14A10"/>
    <w:rsid w:val="00E23BAD"/>
    <w:rsid w:val="00E30899"/>
    <w:rsid w:val="00F15793"/>
    <w:rsid w:val="00F421A8"/>
    <w:rsid w:val="00F5436B"/>
    <w:rsid w:val="00F7385E"/>
    <w:rsid w:val="00FB76CA"/>
    <w:rsid w:val="00FC0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2665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79C"/>
    <w:pPr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7607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079C"/>
    <w:pPr>
      <w:keepNext/>
      <w:keepLines/>
      <w:numPr>
        <w:ilvl w:val="1"/>
        <w:numId w:val="2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6079C"/>
    <w:pPr>
      <w:keepNext/>
      <w:keepLines/>
      <w:numPr>
        <w:ilvl w:val="2"/>
        <w:numId w:val="2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079C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079C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6079C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079C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079C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079C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079C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6079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6079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079C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079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6079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079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6079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079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7607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079C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76079C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6079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39"/>
    <w:rsid w:val="007607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eCase">
    <w:name w:val="Use Case"/>
    <w:basedOn w:val="Heading1"/>
    <w:qFormat/>
    <w:rsid w:val="0076079C"/>
    <w:pPr>
      <w:numPr>
        <w:numId w:val="2"/>
      </w:numPr>
      <w:ind w:left="0"/>
    </w:pPr>
    <w:rPr>
      <w:color w:val="ED7D31" w:themeColor="accent2"/>
      <w:sz w:val="36"/>
    </w:rPr>
  </w:style>
  <w:style w:type="paragraph" w:styleId="Header">
    <w:name w:val="header"/>
    <w:basedOn w:val="Normal"/>
    <w:link w:val="HeaderChar"/>
    <w:uiPriority w:val="99"/>
    <w:unhideWhenUsed/>
    <w:rsid w:val="00E308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0899"/>
  </w:style>
  <w:style w:type="paragraph" w:styleId="Footer">
    <w:name w:val="footer"/>
    <w:basedOn w:val="Normal"/>
    <w:link w:val="FooterChar"/>
    <w:uiPriority w:val="99"/>
    <w:unhideWhenUsed/>
    <w:rsid w:val="00E308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0899"/>
  </w:style>
  <w:style w:type="table" w:styleId="LightGrid-Accent1">
    <w:name w:val="Light Grid Accent 1"/>
    <w:basedOn w:val="TableNormal"/>
    <w:uiPriority w:val="62"/>
    <w:rsid w:val="00FB76CA"/>
    <w:rPr>
      <w:rFonts w:eastAsiaTheme="minorEastAsia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67A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7AC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7A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7A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7AC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7ACF"/>
    <w:rPr>
      <w:rFonts w:ascii="Helvetica" w:hAnsi="Helvetic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ACF"/>
    <w:rPr>
      <w:rFonts w:ascii="Helvetica" w:hAnsi="Helvetic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bestitdocuments.com</dc:subject>
  <dc:creator/>
  <cp:keywords>bestitdocuments.com</cp:keywords>
  <dc:description/>
  <cp:lastModifiedBy/>
  <cp:revision>1</cp:revision>
  <dcterms:created xsi:type="dcterms:W3CDTF">2023-10-11T03:38:00Z</dcterms:created>
  <dcterms:modified xsi:type="dcterms:W3CDTF">2023-10-11T03:50:00Z</dcterms:modified>
  <cp:category>bestitdocuments.com</cp:category>
</cp:coreProperties>
</file>