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0F47" w14:textId="77777777" w:rsidR="00F46597" w:rsidRPr="00AF3404" w:rsidRDefault="00F46597" w:rsidP="00AF3404">
      <w:pPr>
        <w:rPr>
          <w:b/>
          <w:noProof/>
        </w:rPr>
      </w:pPr>
      <w:bookmarkStart w:id="0" w:name="_GoBack"/>
      <w:bookmarkEnd w:id="0"/>
    </w:p>
    <w:p w14:paraId="5779FF04" w14:textId="77777777" w:rsidR="00F46597" w:rsidRPr="00AF3404" w:rsidRDefault="00F46597" w:rsidP="00AF3404">
      <w:pPr>
        <w:rPr>
          <w:b/>
          <w:noProof/>
        </w:rPr>
      </w:pPr>
    </w:p>
    <w:p w14:paraId="7E392FB0" w14:textId="77777777" w:rsidR="00F46597" w:rsidRPr="00AF3404" w:rsidRDefault="00AF29B7" w:rsidP="00AF3404">
      <w:pPr>
        <w:rPr>
          <w:b/>
          <w:noProof/>
        </w:rPr>
      </w:pPr>
      <w:r w:rsidRPr="00AF3404">
        <w:rPr>
          <w:b/>
          <w:noProof/>
        </w:rPr>
        <w:drawing>
          <wp:anchor distT="0" distB="0" distL="114300" distR="114300" simplePos="0" relativeHeight="251657216" behindDoc="0" locked="0" layoutInCell="1" allowOverlap="1" wp14:editId="10D906B0">
            <wp:simplePos x="0" y="0"/>
            <wp:positionH relativeFrom="column">
              <wp:posOffset>-405765</wp:posOffset>
            </wp:positionH>
            <wp:positionV relativeFrom="paragraph">
              <wp:posOffset>142240</wp:posOffset>
            </wp:positionV>
            <wp:extent cx="5806440" cy="1157605"/>
            <wp:effectExtent l="19050" t="0" r="3810" b="0"/>
            <wp:wrapNone/>
            <wp:docPr id="3" name="Picture 13" descr="SolAcc_Cov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cc_CoverTitle"/>
                    <pic:cNvPicPr>
                      <a:picLocks noChangeAspect="1" noChangeArrowheads="1"/>
                    </pic:cNvPicPr>
                  </pic:nvPicPr>
                  <pic:blipFill>
                    <a:blip r:embed="rId9"/>
                    <a:srcRect t="24182" r="6000" b="61363"/>
                    <a:stretch>
                      <a:fillRect/>
                    </a:stretch>
                  </pic:blipFill>
                  <pic:spPr bwMode="auto">
                    <a:xfrm>
                      <a:off x="0" y="0"/>
                      <a:ext cx="5806440" cy="1157605"/>
                    </a:xfrm>
                    <a:prstGeom prst="rect">
                      <a:avLst/>
                    </a:prstGeom>
                    <a:noFill/>
                  </pic:spPr>
                </pic:pic>
              </a:graphicData>
            </a:graphic>
          </wp:anchor>
        </w:drawing>
      </w:r>
    </w:p>
    <w:p w14:paraId="72E78113" w14:textId="77777777" w:rsidR="00F46597" w:rsidRPr="00AF3404" w:rsidRDefault="00F46597" w:rsidP="00AF3404">
      <w:pPr>
        <w:rPr>
          <w:b/>
          <w:noProof/>
        </w:rPr>
      </w:pPr>
    </w:p>
    <w:p w14:paraId="364FA5C5" w14:textId="77777777" w:rsidR="00F46597" w:rsidRPr="00AF3404" w:rsidRDefault="00F46597" w:rsidP="00AF3404">
      <w:pPr>
        <w:rPr>
          <w:b/>
          <w:noProof/>
        </w:rPr>
      </w:pPr>
    </w:p>
    <w:p w14:paraId="289757C0" w14:textId="77777777" w:rsidR="00F46597" w:rsidRPr="00AF3404" w:rsidRDefault="00F46597" w:rsidP="00AF3404">
      <w:pPr>
        <w:rPr>
          <w:b/>
          <w:noProof/>
        </w:rPr>
      </w:pPr>
    </w:p>
    <w:p w14:paraId="510E2AC7" w14:textId="77777777" w:rsidR="00F46597" w:rsidRPr="00AF3404" w:rsidRDefault="00F46597" w:rsidP="00AF3404">
      <w:pPr>
        <w:rPr>
          <w:b/>
          <w:noProof/>
        </w:rPr>
      </w:pPr>
    </w:p>
    <w:p w14:paraId="278BFFD1" w14:textId="77777777" w:rsidR="00F46597" w:rsidRPr="00AF3404" w:rsidRDefault="00F46597" w:rsidP="00AF3404">
      <w:pPr>
        <w:rPr>
          <w:b/>
          <w:noProof/>
        </w:rPr>
      </w:pPr>
    </w:p>
    <w:p w14:paraId="40E1C181" w14:textId="77777777" w:rsidR="00F46597" w:rsidRPr="00AF3404" w:rsidRDefault="00F46597" w:rsidP="00AF3404">
      <w:pPr>
        <w:rPr>
          <w:b/>
          <w:noProof/>
        </w:rPr>
      </w:pPr>
    </w:p>
    <w:p w14:paraId="2FC93DC4" w14:textId="77777777" w:rsidR="00F46597" w:rsidRPr="00AF3404" w:rsidRDefault="00F46597" w:rsidP="00AF3404">
      <w:pPr>
        <w:rPr>
          <w:b/>
          <w:noProof/>
        </w:rPr>
      </w:pPr>
    </w:p>
    <w:p w14:paraId="5653621E" w14:textId="77777777" w:rsidR="00F46597" w:rsidRPr="00AF3404" w:rsidRDefault="00F46597" w:rsidP="00AF3404">
      <w:pPr>
        <w:tabs>
          <w:tab w:val="left" w:pos="1080"/>
        </w:tabs>
        <w:rPr>
          <w:b/>
          <w:noProof/>
        </w:rPr>
      </w:pPr>
    </w:p>
    <w:p w14:paraId="57E7F18A" w14:textId="77777777" w:rsidR="00F46597" w:rsidRDefault="00F46597" w:rsidP="00650E5E">
      <w:pPr>
        <w:pStyle w:val="SolutionTitle"/>
        <w:spacing w:before="0" w:after="0" w:line="480" w:lineRule="exact"/>
        <w:rPr>
          <w:color w:val="112E58"/>
          <w:sz w:val="48"/>
          <w:szCs w:val="48"/>
        </w:rPr>
      </w:pPr>
      <w:r>
        <w:rPr>
          <w:color w:val="112E58"/>
          <w:sz w:val="48"/>
          <w:szCs w:val="48"/>
        </w:rPr>
        <w:t xml:space="preserve">Infrastructure Planning </w:t>
      </w:r>
      <w:r>
        <w:rPr>
          <w:color w:val="112E58"/>
          <w:sz w:val="48"/>
          <w:szCs w:val="48"/>
        </w:rPr>
        <w:br/>
        <w:t xml:space="preserve">and Design </w:t>
      </w:r>
    </w:p>
    <w:p w14:paraId="782A1066" w14:textId="77777777" w:rsidR="00F46597" w:rsidRPr="00796B8D" w:rsidRDefault="00F46597" w:rsidP="00796B8D">
      <w:pPr>
        <w:pStyle w:val="SolutionTitle"/>
        <w:spacing w:before="0" w:after="0" w:line="480" w:lineRule="exact"/>
        <w:rPr>
          <w:color w:val="112E58"/>
          <w:sz w:val="48"/>
          <w:szCs w:val="48"/>
        </w:rPr>
      </w:pPr>
    </w:p>
    <w:p w14:paraId="00C40E06" w14:textId="77777777" w:rsidR="00F46597" w:rsidRDefault="00F46597" w:rsidP="00796B8D">
      <w:pPr>
        <w:pStyle w:val="SolutionDescriptor"/>
      </w:pPr>
      <w:r w:rsidRPr="00873151">
        <w:t xml:space="preserve">Series </w:t>
      </w:r>
      <w:r>
        <w:t>Introduction</w:t>
      </w:r>
    </w:p>
    <w:p w14:paraId="7C5A9E1E" w14:textId="77777777" w:rsidR="00AF3404" w:rsidRDefault="00AF3404" w:rsidP="00796B8D">
      <w:pPr>
        <w:pStyle w:val="SolutionDescriptor"/>
      </w:pPr>
    </w:p>
    <w:p w14:paraId="3B70EFF8" w14:textId="77777777" w:rsidR="00AF3404" w:rsidRDefault="00AF3404" w:rsidP="00796B8D">
      <w:pPr>
        <w:pStyle w:val="SolutionDescriptor"/>
      </w:pPr>
    </w:p>
    <w:p w14:paraId="76B2C0E7" w14:textId="77777777" w:rsidR="00AF3404" w:rsidRPr="00873151" w:rsidRDefault="00AF3404" w:rsidP="00796B8D">
      <w:pPr>
        <w:pStyle w:val="SolutionDescriptor"/>
        <w:rPr>
          <w:b/>
        </w:rPr>
      </w:pPr>
    </w:p>
    <w:p w14:paraId="429F4685" w14:textId="77777777" w:rsidR="00F46597" w:rsidRPr="007A794D" w:rsidRDefault="00F46597" w:rsidP="00E158D2">
      <w:pPr>
        <w:pStyle w:val="SolutionDescriptor"/>
        <w:spacing w:line="360" w:lineRule="exact"/>
        <w:rPr>
          <w:color w:val="112E58"/>
          <w:sz w:val="26"/>
          <w:szCs w:val="26"/>
        </w:rPr>
      </w:pPr>
      <w:r w:rsidRPr="007A794D">
        <w:rPr>
          <w:color w:val="112E58"/>
          <w:sz w:val="26"/>
          <w:szCs w:val="26"/>
        </w:rPr>
        <w:t xml:space="preserve">Version </w:t>
      </w:r>
      <w:r w:rsidR="00CE2B13">
        <w:rPr>
          <w:color w:val="112E58"/>
          <w:sz w:val="26"/>
          <w:szCs w:val="26"/>
        </w:rPr>
        <w:t>2</w:t>
      </w:r>
      <w:r>
        <w:rPr>
          <w:color w:val="112E58"/>
          <w:sz w:val="26"/>
          <w:szCs w:val="26"/>
        </w:rPr>
        <w:t>.</w:t>
      </w:r>
      <w:r w:rsidR="00E033C2">
        <w:rPr>
          <w:color w:val="112E58"/>
          <w:sz w:val="26"/>
          <w:szCs w:val="26"/>
        </w:rPr>
        <w:t>1</w:t>
      </w:r>
    </w:p>
    <w:p w14:paraId="736125AB" w14:textId="77777777" w:rsidR="00F46597" w:rsidRDefault="00F46597" w:rsidP="00586652">
      <w:pPr>
        <w:pStyle w:val="Text"/>
      </w:pPr>
    </w:p>
    <w:p w14:paraId="70EF0AA7" w14:textId="77777777" w:rsidR="00E268AC" w:rsidRDefault="00E268AC" w:rsidP="00E158D2">
      <w:pPr>
        <w:pStyle w:val="Text"/>
      </w:pPr>
    </w:p>
    <w:p w14:paraId="1D789A56" w14:textId="77777777" w:rsidR="00F46597" w:rsidRDefault="00F46597" w:rsidP="00E158D2">
      <w:pPr>
        <w:pStyle w:val="Text"/>
      </w:pPr>
      <w:r>
        <w:t>Published: November 2007</w:t>
      </w:r>
    </w:p>
    <w:p w14:paraId="36C59DD9" w14:textId="77777777" w:rsidR="000442CB" w:rsidRDefault="000442CB" w:rsidP="00E158D2">
      <w:pPr>
        <w:pStyle w:val="Text"/>
      </w:pPr>
      <w:r>
        <w:t xml:space="preserve">Updated: </w:t>
      </w:r>
      <w:r w:rsidR="00161551">
        <w:t>February 2010</w:t>
      </w:r>
    </w:p>
    <w:p w14:paraId="5645680B" w14:textId="77777777" w:rsidR="00F46597" w:rsidRDefault="00F46597" w:rsidP="00E158D2">
      <w:pPr>
        <w:pStyle w:val="Text"/>
      </w:pPr>
      <w:r w:rsidRPr="00763718">
        <w:rPr>
          <w:color w:val="auto"/>
        </w:rPr>
        <w:t xml:space="preserve">For the latest information, please see </w:t>
      </w:r>
      <w:hyperlink r:id="rId10" w:history="1">
        <w:r w:rsidR="00D25D10" w:rsidRPr="00D5552A">
          <w:rPr>
            <w:rStyle w:val="Hyperlink"/>
          </w:rPr>
          <w:t>www.microsoft.com/IPD</w:t>
        </w:r>
      </w:hyperlink>
    </w:p>
    <w:p w14:paraId="3FB56283" w14:textId="77777777" w:rsidR="00F46597" w:rsidRDefault="00F46597" w:rsidP="00EC3FDE">
      <w:pPr>
        <w:pStyle w:val="Text"/>
      </w:pPr>
    </w:p>
    <w:p w14:paraId="2C910060" w14:textId="77777777" w:rsidR="00F46597" w:rsidRDefault="00F46597" w:rsidP="00EC3FDE">
      <w:pPr>
        <w:pStyle w:val="Text"/>
      </w:pPr>
    </w:p>
    <w:p w14:paraId="51C832F9" w14:textId="77777777" w:rsidR="00F46597" w:rsidRDefault="00F46597" w:rsidP="00EC3FDE">
      <w:pPr>
        <w:pStyle w:val="Text"/>
      </w:pPr>
    </w:p>
    <w:p w14:paraId="08585AF8" w14:textId="77777777" w:rsidR="00F46597" w:rsidRPr="00574007" w:rsidRDefault="00F46597" w:rsidP="00EC3FDE">
      <w:pPr>
        <w:pStyle w:val="Text"/>
      </w:pPr>
    </w:p>
    <w:p w14:paraId="40A68DC6" w14:textId="77777777" w:rsidR="00F46597" w:rsidRPr="00574007" w:rsidRDefault="00F46597" w:rsidP="00EC3FDE">
      <w:pPr>
        <w:pStyle w:val="Text"/>
      </w:pPr>
    </w:p>
    <w:p w14:paraId="5099A8D0" w14:textId="77777777" w:rsidR="00F46597" w:rsidRDefault="00F46597" w:rsidP="00EC3FDE">
      <w:pPr>
        <w:pStyle w:val="Text"/>
      </w:pPr>
    </w:p>
    <w:p w14:paraId="31EE2322" w14:textId="77777777" w:rsidR="00F46597" w:rsidRDefault="00F46597" w:rsidP="00EC3FDE">
      <w:pPr>
        <w:pStyle w:val="Text"/>
        <w:sectPr w:rsidR="00F46597" w:rsidSect="00451C8F">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17C69497" w14:textId="77777777" w:rsidR="000442CB" w:rsidRDefault="000442CB" w:rsidP="000442CB">
      <w:pPr>
        <w:pStyle w:val="Copyright"/>
        <w:rPr>
          <w:rFonts w:cs="Arial"/>
          <w:color w:val="auto"/>
          <w:sz w:val="16"/>
        </w:rPr>
      </w:pPr>
      <w:r>
        <w:rPr>
          <w:rFonts w:cs="Arial"/>
          <w:sz w:val="16"/>
        </w:rPr>
        <w:lastRenderedPageBreak/>
        <w:t xml:space="preserve">Copyright © </w:t>
      </w:r>
      <w:r w:rsidR="001F0F26">
        <w:rPr>
          <w:rFonts w:cs="Arial"/>
          <w:sz w:val="16"/>
        </w:rPr>
        <w:t xml:space="preserve">2010 </w:t>
      </w:r>
      <w:r>
        <w:rPr>
          <w:rFonts w:cs="Arial"/>
          <w:sz w:val="16"/>
        </w:rPr>
        <w:t xml:space="preserve">Microsoft Corporation. </w:t>
      </w:r>
      <w:r>
        <w:rPr>
          <w:rFonts w:cs="Arial"/>
          <w:color w:val="auto"/>
          <w:sz w:val="16"/>
        </w:rPr>
        <w:t xml:space="preserve">This documentation is licensed to you under the Creative Commons Attribution License.  To view a copy of this license, visit </w:t>
      </w:r>
      <w:hyperlink r:id="rId17" w:history="1">
        <w:r>
          <w:rPr>
            <w:rStyle w:val="Hyperlink"/>
            <w:rFonts w:eastAsiaTheme="majorEastAsia" w:cs="Arial"/>
            <w:color w:val="auto"/>
            <w:sz w:val="16"/>
          </w:rPr>
          <w:t>http://creativecommons.org/licenses/by/3.0/us/</w:t>
        </w:r>
      </w:hyperlink>
      <w:r>
        <w:rPr>
          <w:rFonts w:cs="Arial"/>
          <w:color w:val="auto"/>
          <w:sz w:val="16"/>
        </w:rPr>
        <w:t xml:space="preserve"> or send a letter to Creative Commons, 543 Howard Street, 5th Floor, </w:t>
      </w:r>
      <w:proofErr w:type="gramStart"/>
      <w:r>
        <w:rPr>
          <w:rFonts w:cs="Arial"/>
          <w:color w:val="auto"/>
          <w:sz w:val="16"/>
        </w:rPr>
        <w:t>San</w:t>
      </w:r>
      <w:proofErr w:type="gramEnd"/>
      <w:r>
        <w:rPr>
          <w:rFonts w:cs="Arial"/>
          <w:color w:val="auto"/>
          <w:sz w:val="16"/>
        </w:rPr>
        <w:t xml:space="preserve"> Francisco, California, 94105, USA.  When using this documentation, provide the following attribution: Infrastructure Planning and Design is provided with permission from Microsoft Corporation.  </w:t>
      </w:r>
    </w:p>
    <w:p w14:paraId="383F120A" w14:textId="77777777" w:rsidR="000442CB" w:rsidRDefault="000442CB" w:rsidP="000442CB">
      <w:pPr>
        <w:pStyle w:val="Copyright"/>
        <w:rPr>
          <w:rFonts w:cs="Arial"/>
          <w:sz w:val="16"/>
        </w:rPr>
      </w:pPr>
    </w:p>
    <w:p w14:paraId="66A3D169" w14:textId="77777777" w:rsidR="000442CB" w:rsidRDefault="000442CB" w:rsidP="000442CB">
      <w:pPr>
        <w:pStyle w:val="Copyright"/>
        <w:rPr>
          <w:rFonts w:cs="Arial"/>
          <w:sz w:val="16"/>
        </w:rPr>
      </w:pPr>
      <w:r>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35A5A9CC" w14:textId="77777777" w:rsidR="000442CB" w:rsidRDefault="000442CB" w:rsidP="000442CB">
      <w:pPr>
        <w:pStyle w:val="Copyright"/>
        <w:rPr>
          <w:rFonts w:cs="Arial"/>
          <w:sz w:val="16"/>
        </w:rPr>
      </w:pPr>
    </w:p>
    <w:p w14:paraId="2F6FCC3B" w14:textId="77777777" w:rsidR="000442CB" w:rsidRDefault="000442CB" w:rsidP="000442CB">
      <w:pPr>
        <w:pStyle w:val="Copyright"/>
        <w:rPr>
          <w:rFonts w:cs="Arial"/>
          <w:sz w:val="16"/>
        </w:rPr>
      </w:pPr>
      <w:r>
        <w:rPr>
          <w:rFonts w:cs="Arial"/>
          <w:sz w:val="16"/>
        </w:rPr>
        <w:t xml:space="preserve">Microsoft may have patents, patent applications, trademarks, or other intellectual property rights covering subject matter within this documentation. </w:t>
      </w:r>
      <w:proofErr w:type="gramStart"/>
      <w:r>
        <w:rPr>
          <w:rFonts w:cs="Arial"/>
          <w:sz w:val="16"/>
        </w:rPr>
        <w:t>Except as provided in a separate agreement from Microsoft, your use of this document does not give you any license to these patents, trademarks or other intellectual property.</w:t>
      </w:r>
      <w:proofErr w:type="gramEnd"/>
    </w:p>
    <w:p w14:paraId="6EFAB418" w14:textId="77777777" w:rsidR="000442CB" w:rsidRDefault="000442CB" w:rsidP="000442CB">
      <w:pPr>
        <w:pStyle w:val="Copyright"/>
        <w:rPr>
          <w:rFonts w:cs="Arial"/>
          <w:sz w:val="16"/>
        </w:rPr>
      </w:pPr>
    </w:p>
    <w:p w14:paraId="22DBF38F" w14:textId="77777777" w:rsidR="000442CB" w:rsidRDefault="000442CB" w:rsidP="000442CB">
      <w:pPr>
        <w:pStyle w:val="Copyright"/>
        <w:rPr>
          <w:rFonts w:cs="Arial"/>
          <w:sz w:val="16"/>
        </w:rPr>
      </w:pPr>
      <w:r>
        <w:rPr>
          <w:rFonts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14:paraId="6B1B6B92" w14:textId="77777777" w:rsidR="00F46597" w:rsidRPr="0056600D" w:rsidRDefault="00F46597" w:rsidP="00770DCF">
      <w:pPr>
        <w:pStyle w:val="Copyright"/>
        <w:rPr>
          <w:sz w:val="16"/>
        </w:rPr>
      </w:pPr>
    </w:p>
    <w:p w14:paraId="15FAA9D7" w14:textId="77777777" w:rsidR="00F46597" w:rsidRPr="0056600D" w:rsidRDefault="00F46597" w:rsidP="00770DCF">
      <w:pPr>
        <w:pStyle w:val="Copyright"/>
        <w:rPr>
          <w:sz w:val="16"/>
        </w:rPr>
      </w:pPr>
      <w:r w:rsidRPr="0056600D">
        <w:rPr>
          <w:sz w:val="16"/>
        </w:rPr>
        <w:t xml:space="preserve">Microsoft, </w:t>
      </w:r>
      <w:r w:rsidRPr="00770DCF">
        <w:rPr>
          <w:color w:val="auto"/>
          <w:sz w:val="16"/>
        </w:rPr>
        <w:t>Active Directory, Windows Server</w:t>
      </w:r>
      <w:r>
        <w:rPr>
          <w:color w:val="auto"/>
          <w:sz w:val="16"/>
        </w:rPr>
        <w:t>, Windows Server System</w:t>
      </w:r>
      <w:r w:rsidRPr="0056600D">
        <w:rPr>
          <w:sz w:val="16"/>
        </w:rPr>
        <w:t xml:space="preserve"> </w:t>
      </w:r>
      <w:r w:rsidR="009A3B89">
        <w:rPr>
          <w:sz w:val="16"/>
        </w:rPr>
        <w:t xml:space="preserve">and Visio </w:t>
      </w:r>
      <w:r w:rsidRPr="0056600D">
        <w:rPr>
          <w:sz w:val="16"/>
        </w:rPr>
        <w:t xml:space="preserve">are either registered trademarks or trademarks of Microsoft Corporation in the United States and/or other countries. </w:t>
      </w:r>
    </w:p>
    <w:p w14:paraId="4C5262DD" w14:textId="77777777" w:rsidR="00F46597" w:rsidRPr="0056600D" w:rsidRDefault="00F46597" w:rsidP="00770DCF">
      <w:pPr>
        <w:pStyle w:val="Copyright"/>
        <w:rPr>
          <w:sz w:val="16"/>
        </w:rPr>
      </w:pPr>
    </w:p>
    <w:p w14:paraId="0FA79640" w14:textId="77777777" w:rsidR="00F46597" w:rsidRDefault="00F46597" w:rsidP="00770DCF">
      <w:pPr>
        <w:pStyle w:val="Copyright"/>
        <w:rPr>
          <w:sz w:val="16"/>
        </w:rPr>
      </w:pPr>
      <w:r w:rsidRPr="0056600D">
        <w:rPr>
          <w:sz w:val="16"/>
        </w:rPr>
        <w:t>The names of actual companies and products mentioned herein may be the trademarks of their respective owners.</w:t>
      </w:r>
    </w:p>
    <w:p w14:paraId="2B3BC02F" w14:textId="77777777" w:rsidR="00F46597" w:rsidRDefault="00F46597" w:rsidP="00770DCF">
      <w:pPr>
        <w:pStyle w:val="Copyright"/>
        <w:rPr>
          <w:sz w:val="16"/>
        </w:rPr>
      </w:pPr>
    </w:p>
    <w:p w14:paraId="2E48A7FD" w14:textId="77777777" w:rsidR="000442CB" w:rsidRDefault="000442CB" w:rsidP="000442CB">
      <w:pPr>
        <w:pStyle w:val="Copyright"/>
        <w:rPr>
          <w:sz w:val="16"/>
        </w:rPr>
      </w:pPr>
      <w:r>
        <w:rPr>
          <w:sz w:val="16"/>
        </w:rPr>
        <w:t>The names of actual companies and products mentioned herein may be the trademarks of their respective owners.</w:t>
      </w:r>
    </w:p>
    <w:p w14:paraId="34615161" w14:textId="77777777" w:rsidR="000442CB" w:rsidRDefault="000442CB" w:rsidP="000442CB">
      <w:pPr>
        <w:pStyle w:val="Copyright"/>
        <w:rPr>
          <w:sz w:val="16"/>
        </w:rPr>
      </w:pPr>
    </w:p>
    <w:p w14:paraId="147BC01F" w14:textId="77777777" w:rsidR="000442CB" w:rsidRDefault="000442CB" w:rsidP="000442CB">
      <w:pPr>
        <w:pStyle w:val="Copyright"/>
        <w:rPr>
          <w:sz w:val="16"/>
        </w:rPr>
      </w:pPr>
      <w:r>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Pr>
          <w:sz w:val="16"/>
        </w:rPr>
        <w:t>use,</w:t>
      </w:r>
      <w:proofErr w:type="gramEnd"/>
      <w:r>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6A861C7B" w14:textId="77777777" w:rsidR="00F46597" w:rsidRPr="00314E02" w:rsidRDefault="00F46597" w:rsidP="00770DCF">
      <w:pPr>
        <w:pStyle w:val="Copyright"/>
        <w:rPr>
          <w:sz w:val="18"/>
          <w:szCs w:val="18"/>
        </w:rPr>
      </w:pPr>
    </w:p>
    <w:p w14:paraId="35FF95DE" w14:textId="77777777" w:rsidR="00F46597" w:rsidRPr="00314E02" w:rsidRDefault="00F46597" w:rsidP="00770DCF">
      <w:pPr>
        <w:rPr>
          <w:color w:val="000000"/>
          <w:sz w:val="18"/>
          <w:szCs w:val="18"/>
        </w:rPr>
      </w:pPr>
    </w:p>
    <w:p w14:paraId="292530CE" w14:textId="77777777" w:rsidR="00F46597" w:rsidRDefault="00F46597" w:rsidP="00EC3FDE">
      <w:pPr>
        <w:pStyle w:val="Copyright"/>
        <w:sectPr w:rsidR="00F46597" w:rsidSect="009314A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14:paraId="12CE096F" w14:textId="77777777" w:rsidR="00F46597" w:rsidRDefault="00F46597" w:rsidP="00EC3FDE">
      <w:pPr>
        <w:pStyle w:val="Copyright"/>
      </w:pPr>
    </w:p>
    <w:p w14:paraId="054C9C74" w14:textId="77777777" w:rsidR="00F46597" w:rsidRPr="009A0E7F" w:rsidRDefault="00F46597" w:rsidP="0034450E">
      <w:pPr>
        <w:pStyle w:val="Heading9"/>
      </w:pPr>
      <w:bookmarkStart w:id="1" w:name="MSDNInsertPoint_DeleteThisBookmark"/>
      <w:bookmarkEnd w:id="1"/>
      <w:r w:rsidRPr="009A0E7F">
        <w:t>Contents</w:t>
      </w:r>
    </w:p>
    <w:p w14:paraId="671AB94C" w14:textId="77777777" w:rsidR="00F0669C" w:rsidRPr="00F0669C" w:rsidRDefault="00CB22DB">
      <w:pPr>
        <w:pStyle w:val="TOC1"/>
        <w:rPr>
          <w:rFonts w:eastAsiaTheme="minorEastAsia" w:cstheme="minorBidi"/>
          <w:b/>
          <w:noProof/>
          <w:color w:val="auto"/>
          <w:kern w:val="0"/>
          <w:sz w:val="22"/>
          <w:szCs w:val="22"/>
        </w:rPr>
      </w:pPr>
      <w:r w:rsidRPr="00F0669C">
        <w:fldChar w:fldCharType="begin"/>
      </w:r>
      <w:r w:rsidR="00E74B78" w:rsidRPr="00F0669C">
        <w:instrText xml:space="preserve"> TOC \h \z \t "Heading 1,1" </w:instrText>
      </w:r>
      <w:r w:rsidRPr="00F0669C">
        <w:fldChar w:fldCharType="separate"/>
      </w:r>
      <w:hyperlink w:anchor="_Toc243292480" w:history="1">
        <w:r w:rsidR="00F0669C" w:rsidRPr="00F0669C">
          <w:rPr>
            <w:rStyle w:val="Hyperlink"/>
            <w:noProof/>
          </w:rPr>
          <w:t>Introduction to the Infrastructure Planning and Design Series</w:t>
        </w:r>
        <w:r w:rsidR="00F0669C" w:rsidRPr="00F0669C">
          <w:rPr>
            <w:noProof/>
            <w:webHidden/>
          </w:rPr>
          <w:tab/>
        </w:r>
        <w:r w:rsidRPr="00F0669C">
          <w:rPr>
            <w:b/>
            <w:noProof/>
            <w:webHidden/>
          </w:rPr>
          <w:fldChar w:fldCharType="begin"/>
        </w:r>
        <w:r w:rsidR="00F0669C" w:rsidRPr="00F0669C">
          <w:rPr>
            <w:noProof/>
            <w:webHidden/>
          </w:rPr>
          <w:instrText xml:space="preserve"> PAGEREF _Toc243292480 \h </w:instrText>
        </w:r>
        <w:r w:rsidRPr="00F0669C">
          <w:rPr>
            <w:b/>
            <w:noProof/>
            <w:webHidden/>
          </w:rPr>
        </w:r>
        <w:r w:rsidRPr="00F0669C">
          <w:rPr>
            <w:b/>
            <w:noProof/>
            <w:webHidden/>
          </w:rPr>
          <w:fldChar w:fldCharType="separate"/>
        </w:r>
        <w:r w:rsidR="00D257B0">
          <w:rPr>
            <w:noProof/>
            <w:webHidden/>
          </w:rPr>
          <w:t>1</w:t>
        </w:r>
        <w:r w:rsidRPr="00F0669C">
          <w:rPr>
            <w:b/>
            <w:noProof/>
            <w:webHidden/>
          </w:rPr>
          <w:fldChar w:fldCharType="end"/>
        </w:r>
      </w:hyperlink>
    </w:p>
    <w:p w14:paraId="07438A6E" w14:textId="77777777" w:rsidR="00F0669C" w:rsidRPr="00F0669C" w:rsidRDefault="0051475E">
      <w:pPr>
        <w:pStyle w:val="TOC1"/>
        <w:rPr>
          <w:rFonts w:eastAsiaTheme="minorEastAsia" w:cstheme="minorBidi"/>
          <w:b/>
          <w:noProof/>
          <w:color w:val="auto"/>
          <w:kern w:val="0"/>
          <w:sz w:val="22"/>
          <w:szCs w:val="22"/>
        </w:rPr>
      </w:pPr>
      <w:hyperlink w:anchor="_Toc243292481" w:history="1">
        <w:r w:rsidR="00F0669C" w:rsidRPr="00F0669C">
          <w:rPr>
            <w:rStyle w:val="Hyperlink"/>
            <w:noProof/>
          </w:rPr>
          <w:t>The IPD Approach</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_Toc243292481 \h </w:instrText>
        </w:r>
        <w:r w:rsidR="00CB22DB" w:rsidRPr="00F0669C">
          <w:rPr>
            <w:b/>
            <w:noProof/>
            <w:webHidden/>
          </w:rPr>
        </w:r>
        <w:r w:rsidR="00CB22DB" w:rsidRPr="00F0669C">
          <w:rPr>
            <w:b/>
            <w:noProof/>
            <w:webHidden/>
          </w:rPr>
          <w:fldChar w:fldCharType="separate"/>
        </w:r>
        <w:r w:rsidR="00D257B0">
          <w:rPr>
            <w:noProof/>
            <w:webHidden/>
          </w:rPr>
          <w:t>2</w:t>
        </w:r>
        <w:r w:rsidR="00CB22DB" w:rsidRPr="00F0669C">
          <w:rPr>
            <w:b/>
            <w:noProof/>
            <w:webHidden/>
          </w:rPr>
          <w:fldChar w:fldCharType="end"/>
        </w:r>
      </w:hyperlink>
    </w:p>
    <w:p w14:paraId="45224E11" w14:textId="77777777" w:rsidR="00F0669C" w:rsidRPr="00F0669C" w:rsidRDefault="0051475E">
      <w:pPr>
        <w:pStyle w:val="TOC1"/>
        <w:rPr>
          <w:rFonts w:eastAsiaTheme="minorEastAsia" w:cstheme="minorBidi"/>
          <w:b/>
          <w:noProof/>
          <w:color w:val="auto"/>
          <w:kern w:val="0"/>
          <w:sz w:val="22"/>
          <w:szCs w:val="22"/>
        </w:rPr>
      </w:pPr>
      <w:hyperlink w:anchor="_Toc243292482" w:history="1">
        <w:r w:rsidR="00F0669C" w:rsidRPr="00F0669C">
          <w:rPr>
            <w:rStyle w:val="Hyperlink"/>
            <w:noProof/>
          </w:rPr>
          <w:t>Conclusion</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_Toc243292482 \h </w:instrText>
        </w:r>
        <w:r w:rsidR="00CB22DB" w:rsidRPr="00F0669C">
          <w:rPr>
            <w:b/>
            <w:noProof/>
            <w:webHidden/>
          </w:rPr>
        </w:r>
        <w:r w:rsidR="00CB22DB" w:rsidRPr="00F0669C">
          <w:rPr>
            <w:b/>
            <w:noProof/>
            <w:webHidden/>
          </w:rPr>
          <w:fldChar w:fldCharType="separate"/>
        </w:r>
        <w:r w:rsidR="00D257B0">
          <w:rPr>
            <w:noProof/>
            <w:webHidden/>
          </w:rPr>
          <w:t>6</w:t>
        </w:r>
        <w:r w:rsidR="00CB22DB" w:rsidRPr="00F0669C">
          <w:rPr>
            <w:b/>
            <w:noProof/>
            <w:webHidden/>
          </w:rPr>
          <w:fldChar w:fldCharType="end"/>
        </w:r>
      </w:hyperlink>
    </w:p>
    <w:p w14:paraId="5019AD2E" w14:textId="77777777" w:rsidR="00F0669C" w:rsidRPr="00F0669C" w:rsidRDefault="0051475E">
      <w:pPr>
        <w:pStyle w:val="TOC1"/>
        <w:rPr>
          <w:rFonts w:eastAsiaTheme="minorEastAsia" w:cstheme="minorBidi"/>
          <w:b/>
          <w:noProof/>
          <w:color w:val="auto"/>
          <w:kern w:val="0"/>
          <w:sz w:val="22"/>
          <w:szCs w:val="22"/>
        </w:rPr>
      </w:pPr>
      <w:hyperlink w:anchor="_Toc243292483" w:history="1">
        <w:r w:rsidR="00F0669C" w:rsidRPr="00F0669C">
          <w:rPr>
            <w:rStyle w:val="Hyperlink"/>
            <w:noProof/>
          </w:rPr>
          <w:t>Appendix A: IPD Background</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_Toc243292483 \h </w:instrText>
        </w:r>
        <w:r w:rsidR="00CB22DB" w:rsidRPr="00F0669C">
          <w:rPr>
            <w:b/>
            <w:noProof/>
            <w:webHidden/>
          </w:rPr>
        </w:r>
        <w:r w:rsidR="00CB22DB" w:rsidRPr="00F0669C">
          <w:rPr>
            <w:b/>
            <w:noProof/>
            <w:webHidden/>
          </w:rPr>
          <w:fldChar w:fldCharType="separate"/>
        </w:r>
        <w:r w:rsidR="00D257B0">
          <w:rPr>
            <w:noProof/>
            <w:webHidden/>
          </w:rPr>
          <w:t>7</w:t>
        </w:r>
        <w:r w:rsidR="00CB22DB" w:rsidRPr="00F0669C">
          <w:rPr>
            <w:b/>
            <w:noProof/>
            <w:webHidden/>
          </w:rPr>
          <w:fldChar w:fldCharType="end"/>
        </w:r>
      </w:hyperlink>
    </w:p>
    <w:p w14:paraId="041590BC" w14:textId="77777777" w:rsidR="00F0669C" w:rsidRPr="00F0669C" w:rsidRDefault="0051475E">
      <w:pPr>
        <w:pStyle w:val="TOC1"/>
        <w:rPr>
          <w:rFonts w:eastAsiaTheme="minorEastAsia" w:cstheme="minorBidi"/>
          <w:b/>
          <w:noProof/>
          <w:color w:val="auto"/>
          <w:kern w:val="0"/>
          <w:sz w:val="22"/>
          <w:szCs w:val="22"/>
        </w:rPr>
      </w:pPr>
      <w:hyperlink w:anchor="_Toc243292484" w:history="1">
        <w:r w:rsidR="00F0669C" w:rsidRPr="00F0669C">
          <w:rPr>
            <w:rStyle w:val="Hyperlink"/>
            <w:noProof/>
          </w:rPr>
          <w:t>Appendix B: Mapping to Frameworks</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_Toc243292484 \h </w:instrText>
        </w:r>
        <w:r w:rsidR="00CB22DB" w:rsidRPr="00F0669C">
          <w:rPr>
            <w:b/>
            <w:noProof/>
            <w:webHidden/>
          </w:rPr>
        </w:r>
        <w:r w:rsidR="00CB22DB" w:rsidRPr="00F0669C">
          <w:rPr>
            <w:b/>
            <w:noProof/>
            <w:webHidden/>
          </w:rPr>
          <w:fldChar w:fldCharType="separate"/>
        </w:r>
        <w:r w:rsidR="00D257B0">
          <w:rPr>
            <w:noProof/>
            <w:webHidden/>
          </w:rPr>
          <w:t>8</w:t>
        </w:r>
        <w:r w:rsidR="00CB22DB" w:rsidRPr="00F0669C">
          <w:rPr>
            <w:b/>
            <w:noProof/>
            <w:webHidden/>
          </w:rPr>
          <w:fldChar w:fldCharType="end"/>
        </w:r>
      </w:hyperlink>
    </w:p>
    <w:p w14:paraId="4A5E39AA" w14:textId="77777777" w:rsidR="00F0669C" w:rsidRPr="00F0669C" w:rsidRDefault="0051475E">
      <w:pPr>
        <w:pStyle w:val="TOC1"/>
        <w:rPr>
          <w:rFonts w:eastAsiaTheme="minorEastAsia" w:cstheme="minorBidi"/>
          <w:b/>
          <w:noProof/>
          <w:color w:val="auto"/>
          <w:kern w:val="0"/>
          <w:sz w:val="22"/>
          <w:szCs w:val="22"/>
        </w:rPr>
      </w:pPr>
      <w:hyperlink w:anchor="_Toc243292485" w:history="1">
        <w:r w:rsidR="00F0669C" w:rsidRPr="00F0669C">
          <w:rPr>
            <w:rStyle w:val="Hyperlink"/>
            <w:noProof/>
          </w:rPr>
          <w:t>Version History</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_Toc243292485 \h </w:instrText>
        </w:r>
        <w:r w:rsidR="00CB22DB" w:rsidRPr="00F0669C">
          <w:rPr>
            <w:b/>
            <w:noProof/>
            <w:webHidden/>
          </w:rPr>
        </w:r>
        <w:r w:rsidR="00CB22DB" w:rsidRPr="00F0669C">
          <w:rPr>
            <w:b/>
            <w:noProof/>
            <w:webHidden/>
          </w:rPr>
          <w:fldChar w:fldCharType="separate"/>
        </w:r>
        <w:r w:rsidR="00D257B0">
          <w:rPr>
            <w:noProof/>
            <w:webHidden/>
          </w:rPr>
          <w:t>9</w:t>
        </w:r>
        <w:r w:rsidR="00CB22DB" w:rsidRPr="00F0669C">
          <w:rPr>
            <w:b/>
            <w:noProof/>
            <w:webHidden/>
          </w:rPr>
          <w:fldChar w:fldCharType="end"/>
        </w:r>
      </w:hyperlink>
    </w:p>
    <w:p w14:paraId="1BD6FF88" w14:textId="77777777" w:rsidR="00F0669C" w:rsidRPr="00F0669C" w:rsidRDefault="0051475E">
      <w:pPr>
        <w:pStyle w:val="TOC1"/>
        <w:rPr>
          <w:rFonts w:eastAsiaTheme="minorEastAsia" w:cstheme="minorBidi"/>
          <w:b/>
          <w:noProof/>
          <w:color w:val="auto"/>
          <w:kern w:val="0"/>
          <w:sz w:val="22"/>
          <w:szCs w:val="22"/>
        </w:rPr>
      </w:pPr>
      <w:hyperlink w:anchor="_Toc243292486" w:history="1">
        <w:r w:rsidR="00F0669C" w:rsidRPr="00F0669C">
          <w:rPr>
            <w:rStyle w:val="Hyperlink"/>
            <w:noProof/>
          </w:rPr>
          <w:t>Acknowledgments</w:t>
        </w:r>
        <w:r w:rsidR="00F0669C" w:rsidRPr="00F0669C">
          <w:rPr>
            <w:noProof/>
            <w:webHidden/>
          </w:rPr>
          <w:tab/>
        </w:r>
        <w:r w:rsidR="00CB22DB" w:rsidRPr="00F0669C">
          <w:rPr>
            <w:b/>
            <w:noProof/>
            <w:webHidden/>
          </w:rPr>
          <w:fldChar w:fldCharType="begin"/>
        </w:r>
        <w:r w:rsidR="00F0669C" w:rsidRPr="00F0669C">
          <w:rPr>
            <w:noProof/>
            <w:webHidden/>
          </w:rPr>
          <w:instrText xml:space="preserve"> PAGEREF _Toc243292486 \h </w:instrText>
        </w:r>
        <w:r w:rsidR="00CB22DB" w:rsidRPr="00F0669C">
          <w:rPr>
            <w:b/>
            <w:noProof/>
            <w:webHidden/>
          </w:rPr>
        </w:r>
        <w:r w:rsidR="00CB22DB" w:rsidRPr="00F0669C">
          <w:rPr>
            <w:b/>
            <w:noProof/>
            <w:webHidden/>
          </w:rPr>
          <w:fldChar w:fldCharType="separate"/>
        </w:r>
        <w:r w:rsidR="00D257B0">
          <w:rPr>
            <w:noProof/>
            <w:webHidden/>
          </w:rPr>
          <w:t>10</w:t>
        </w:r>
        <w:r w:rsidR="00CB22DB" w:rsidRPr="00F0669C">
          <w:rPr>
            <w:b/>
            <w:noProof/>
            <w:webHidden/>
          </w:rPr>
          <w:fldChar w:fldCharType="end"/>
        </w:r>
      </w:hyperlink>
    </w:p>
    <w:p w14:paraId="2215D6E8" w14:textId="77777777" w:rsidR="00F46597" w:rsidRDefault="00CB22DB" w:rsidP="00EC3FDE">
      <w:pPr>
        <w:pStyle w:val="Text"/>
      </w:pPr>
      <w:r w:rsidRPr="00F0669C">
        <w:rPr>
          <w:rFonts w:ascii="Verdana" w:hAnsi="Verdana"/>
          <w:b/>
          <w:sz w:val="18"/>
          <w:szCs w:val="18"/>
        </w:rPr>
        <w:fldChar w:fldCharType="end"/>
      </w:r>
    </w:p>
    <w:p w14:paraId="3AE2353C" w14:textId="77777777" w:rsidR="00F46597" w:rsidRDefault="00F46597" w:rsidP="00EC3FDE">
      <w:pPr>
        <w:pStyle w:val="Heading4"/>
        <w:sectPr w:rsidR="00F46597" w:rsidSect="009314A7">
          <w:headerReference w:type="even" r:id="rId21"/>
          <w:headerReference w:type="default" r:id="rId22"/>
          <w:footerReference w:type="first" r:id="rId23"/>
          <w:type w:val="oddPage"/>
          <w:pgSz w:w="12240" w:h="15840" w:code="1"/>
          <w:pgMar w:top="1440" w:right="2160" w:bottom="1440" w:left="2160" w:header="1022" w:footer="1022" w:gutter="0"/>
          <w:pgNumType w:fmt="lowerRoman"/>
          <w:cols w:space="720"/>
          <w:titlePg/>
        </w:sectPr>
      </w:pPr>
    </w:p>
    <w:p w14:paraId="1321060F" w14:textId="77777777" w:rsidR="00F46597" w:rsidRDefault="00F46597" w:rsidP="00F05812">
      <w:pPr>
        <w:pStyle w:val="Heading1"/>
      </w:pPr>
      <w:bookmarkStart w:id="2" w:name="_Toc243097133"/>
      <w:bookmarkStart w:id="3" w:name="_Toc243292480"/>
      <w:r>
        <w:lastRenderedPageBreak/>
        <w:t>Introduction to the Infrastructure Planning and Design Series</w:t>
      </w:r>
      <w:bookmarkEnd w:id="2"/>
      <w:bookmarkEnd w:id="3"/>
    </w:p>
    <w:p w14:paraId="74F216F5" w14:textId="77777777" w:rsidR="00F46597" w:rsidRDefault="00F46597" w:rsidP="00F05812">
      <w:pPr>
        <w:pStyle w:val="Text"/>
      </w:pPr>
      <w:r>
        <w:t xml:space="preserve">Planning the next generation of technical infrastructure for corporations </w:t>
      </w:r>
      <w:r w:rsidR="00E36D5F">
        <w:t xml:space="preserve">can be </w:t>
      </w:r>
      <w:r>
        <w:t xml:space="preserve">a complex and daunting task. If done well, the Information Technology (IT) group’s capabilities </w:t>
      </w:r>
      <w:r w:rsidR="00E36D5F">
        <w:t xml:space="preserve">will be </w:t>
      </w:r>
      <w:r>
        <w:t>well aligned with the business and will be</w:t>
      </w:r>
      <w:r w:rsidR="00E36D5F">
        <w:t>come</w:t>
      </w:r>
      <w:r>
        <w:t xml:space="preserve"> a strategic asset for the company. If done poorly, IT can be a barrier to the agility of the organization.  </w:t>
      </w:r>
    </w:p>
    <w:p w14:paraId="0667A6F9" w14:textId="77777777" w:rsidR="00F46597" w:rsidRDefault="00F46597" w:rsidP="00F05812">
      <w:pPr>
        <w:pStyle w:val="Text"/>
      </w:pPr>
      <w:r>
        <w:t xml:space="preserve">The success of any infrastructure is measured in how well the </w:t>
      </w:r>
      <w:r w:rsidR="00E36D5F">
        <w:t xml:space="preserve">decisions </w:t>
      </w:r>
      <w:r>
        <w:t xml:space="preserve">made </w:t>
      </w:r>
      <w:r w:rsidR="00E36D5F">
        <w:t xml:space="preserve">regarding the infrastructure </w:t>
      </w:r>
      <w:r>
        <w:t>match the objectives of the business. Although there are often hundreds or even thousands of pages of product documentation available, historically it has been very difficult to find guidance on how to appropriately plan the core infrastructure for an organization.</w:t>
      </w:r>
    </w:p>
    <w:p w14:paraId="517D5C92" w14:textId="77777777" w:rsidR="00F46597" w:rsidRDefault="00F46597" w:rsidP="00F05812">
      <w:pPr>
        <w:pStyle w:val="Text"/>
      </w:pPr>
      <w:r>
        <w:t xml:space="preserve">The Infrastructure Planning and Design (IPD) series provides </w:t>
      </w:r>
      <w:r w:rsidR="00CE2B13">
        <w:t xml:space="preserve">concise </w:t>
      </w:r>
      <w:r>
        <w:t>architectural</w:t>
      </w:r>
      <w:r w:rsidR="00CE2B13">
        <w:t xml:space="preserve"> planning</w:t>
      </w:r>
      <w:r>
        <w:t xml:space="preserve"> guidance for Microsoft® infrastructure </w:t>
      </w:r>
      <w:r w:rsidR="00CE2B13">
        <w:t>technologies</w:t>
      </w:r>
      <w:r>
        <w:t>. It also provides a means to validate design decisions with the business to ensure that the solution meets the requirements of both business and infrastructure stakeholders.</w:t>
      </w:r>
    </w:p>
    <w:p w14:paraId="51553D22" w14:textId="77777777" w:rsidR="00F46597" w:rsidRDefault="00F46597" w:rsidP="00F05812">
      <w:pPr>
        <w:pStyle w:val="Text"/>
      </w:pPr>
      <w:r>
        <w:t xml:space="preserve">This </w:t>
      </w:r>
      <w:r w:rsidR="00F4302F">
        <w:t xml:space="preserve">document </w:t>
      </w:r>
      <w:r>
        <w:t>describes the background for the guides as well as the</w:t>
      </w:r>
      <w:r w:rsidR="00F4302F">
        <w:t>ir</w:t>
      </w:r>
      <w:r>
        <w:t xml:space="preserve"> format and defines characteristics common to all of the guides.</w:t>
      </w:r>
    </w:p>
    <w:p w14:paraId="4E171100" w14:textId="77777777" w:rsidR="00F46597" w:rsidRDefault="00F46597" w:rsidP="004A4DE6">
      <w:pPr>
        <w:pStyle w:val="Heading2"/>
      </w:pPr>
      <w:r>
        <w:t>Who Should Use These Documents</w:t>
      </w:r>
    </w:p>
    <w:p w14:paraId="65F40A0F" w14:textId="77777777" w:rsidR="00F46597" w:rsidRPr="0088390B" w:rsidRDefault="00F46597" w:rsidP="0088390B">
      <w:pPr>
        <w:pStyle w:val="Text"/>
        <w:rPr>
          <w:i/>
        </w:rPr>
      </w:pPr>
      <w:r>
        <w:t>The IPD documents are designed to be used by the following IT personnel:</w:t>
      </w:r>
    </w:p>
    <w:p w14:paraId="5E32D237" w14:textId="77777777" w:rsidR="00F46597" w:rsidRDefault="00F46597" w:rsidP="0088390B">
      <w:pPr>
        <w:pStyle w:val="BulletedList1"/>
      </w:pPr>
      <w:r>
        <w:t>Infrastructure planners and architects who have a firm operational grasp of the technology.</w:t>
      </w:r>
    </w:p>
    <w:p w14:paraId="5EB76FFB" w14:textId="77777777" w:rsidR="00F46597" w:rsidRDefault="00F46597" w:rsidP="0088390B">
      <w:pPr>
        <w:pStyle w:val="BulletedList1"/>
      </w:pPr>
      <w:r>
        <w:t>Partners and consultants who design infrastructure solutions.</w:t>
      </w:r>
    </w:p>
    <w:p w14:paraId="3E4FCE85" w14:textId="77777777" w:rsidR="00F46597" w:rsidRDefault="00F46597" w:rsidP="0088390B">
      <w:pPr>
        <w:pStyle w:val="BulletedList1"/>
      </w:pPr>
      <w:r>
        <w:t>Systems engineers who need to learn how their systems will be integrated into the overall infrastructure.</w:t>
      </w:r>
    </w:p>
    <w:p w14:paraId="16B29218" w14:textId="77777777" w:rsidR="00F46597" w:rsidRDefault="00F46597" w:rsidP="0088390B">
      <w:pPr>
        <w:pStyle w:val="BulletedList1"/>
      </w:pPr>
      <w:r>
        <w:t xml:space="preserve">Business </w:t>
      </w:r>
      <w:r w:rsidR="00F4302F">
        <w:t xml:space="preserve">decision makers (BDMs) </w:t>
      </w:r>
      <w:r>
        <w:t>who wish to understand how the technology decisions being made both support and affect the business.</w:t>
      </w:r>
    </w:p>
    <w:p w14:paraId="5B9B6B06" w14:textId="77777777" w:rsidR="00F46597" w:rsidRDefault="00F46597" w:rsidP="00D37A6C">
      <w:pPr>
        <w:pStyle w:val="Text"/>
      </w:pPr>
    </w:p>
    <w:p w14:paraId="7465A9E1" w14:textId="77777777" w:rsidR="00F46597" w:rsidRDefault="00F46597" w:rsidP="00B21E36">
      <w:pPr>
        <w:pStyle w:val="Heading1"/>
      </w:pPr>
      <w:r>
        <w:br w:type="page"/>
      </w:r>
      <w:bookmarkStart w:id="4" w:name="_Toc243097134"/>
      <w:bookmarkStart w:id="5" w:name="_Toc243292481"/>
      <w:r>
        <w:lastRenderedPageBreak/>
        <w:t>The IPD Approach</w:t>
      </w:r>
      <w:bookmarkEnd w:id="4"/>
      <w:bookmarkEnd w:id="5"/>
    </w:p>
    <w:p w14:paraId="7B3321BC" w14:textId="77777777" w:rsidR="00F46597" w:rsidRDefault="00F46597" w:rsidP="004B7467">
      <w:pPr>
        <w:pStyle w:val="Text"/>
      </w:pPr>
      <w:r>
        <w:t>The IPD series is a collection of documents that lead</w:t>
      </w:r>
      <w:r w:rsidR="00F4302F">
        <w:t>s</w:t>
      </w:r>
      <w:r>
        <w:t xml:space="preserve"> the reader through a sequence of core decision points to design an infrastructure for Microsoft </w:t>
      </w:r>
      <w:r w:rsidR="00CE2B13">
        <w:t>technologies</w:t>
      </w:r>
      <w:r>
        <w:t>. Every guide uses this methodological approach and shares a consistent look and feel</w:t>
      </w:r>
      <w:r w:rsidRPr="00E158D2">
        <w:t>.</w:t>
      </w:r>
      <w:r>
        <w:t xml:space="preserve"> </w:t>
      </w:r>
    </w:p>
    <w:p w14:paraId="73A21305" w14:textId="77777777" w:rsidR="00F46597" w:rsidRDefault="00F46597" w:rsidP="004B7467">
      <w:pPr>
        <w:pStyle w:val="Text"/>
      </w:pPr>
      <w:r>
        <w:t>These guides are structured and intended to complement and augment the product documentation. Although the guides educate readers on the key design decision</w:t>
      </w:r>
      <w:r w:rsidR="002D387E">
        <w:t>s</w:t>
      </w:r>
      <w:r>
        <w:t xml:space="preserve"> that infrastructure professionals must </w:t>
      </w:r>
      <w:r w:rsidR="002D387E">
        <w:t>make</w:t>
      </w:r>
      <w:r>
        <w:t>, they are not intended to provide a feature education for a particular technology. However, additional references are provided</w:t>
      </w:r>
      <w:r w:rsidR="002D387E">
        <w:t xml:space="preserve"> that </w:t>
      </w:r>
      <w:r>
        <w:t>link to further information on the technology.</w:t>
      </w:r>
    </w:p>
    <w:p w14:paraId="2BC08C0C" w14:textId="77777777" w:rsidR="00F46597" w:rsidRDefault="00F46597" w:rsidP="00801607">
      <w:pPr>
        <w:pStyle w:val="Text"/>
      </w:pPr>
      <w:r>
        <w:t>Each release in the series addresses a unique infrastructure technology or scenario and consist</w:t>
      </w:r>
      <w:r w:rsidR="002D387E">
        <w:t>s</w:t>
      </w:r>
      <w:r>
        <w:t xml:space="preserve"> of an Infrastructure Planning and Design guide and a presentation</w:t>
      </w:r>
      <w:r w:rsidR="00F0669C">
        <w:t xml:space="preserve"> deck</w:t>
      </w:r>
      <w:r>
        <w:t>.</w:t>
      </w:r>
    </w:p>
    <w:p w14:paraId="14C96B20" w14:textId="77777777" w:rsidR="00F46597" w:rsidRDefault="00F46597" w:rsidP="004B7467">
      <w:pPr>
        <w:pStyle w:val="Heading2"/>
      </w:pPr>
      <w:r>
        <w:t>Document Structure</w:t>
      </w:r>
    </w:p>
    <w:p w14:paraId="0E1F5809" w14:textId="77777777" w:rsidR="00F46597" w:rsidRDefault="00F46597" w:rsidP="004B7467">
      <w:pPr>
        <w:pStyle w:val="Text"/>
      </w:pPr>
      <w:r>
        <w:t>Each IPD guide is designed to provide a consistent structure for addressing the decisions/activities that are most critical to successful</w:t>
      </w:r>
      <w:r w:rsidR="002D387E">
        <w:t>ly</w:t>
      </w:r>
      <w:r>
        <w:t xml:space="preserve"> planning a given infrastructure technology or solution.</w:t>
      </w:r>
    </w:p>
    <w:p w14:paraId="63810797" w14:textId="77777777" w:rsidR="00F46597" w:rsidRDefault="00F46597" w:rsidP="004B7467">
      <w:pPr>
        <w:pStyle w:val="Text"/>
      </w:pPr>
      <w:r>
        <w:t>Each guide is divided into sections that thoroughly explain the following processes:</w:t>
      </w:r>
    </w:p>
    <w:p w14:paraId="680D2024" w14:textId="77777777" w:rsidR="00F46597" w:rsidRDefault="00F46597" w:rsidP="00B21E36">
      <w:pPr>
        <w:pStyle w:val="BulletedList1"/>
      </w:pPr>
      <w:r>
        <w:t>The Design Process</w:t>
      </w:r>
    </w:p>
    <w:p w14:paraId="5A9701AF" w14:textId="77777777" w:rsidR="00F46597" w:rsidRDefault="00F46597" w:rsidP="00B21E36">
      <w:pPr>
        <w:pStyle w:val="BulletedList1"/>
      </w:pPr>
      <w:r>
        <w:t>The Design Decision Steps</w:t>
      </w:r>
    </w:p>
    <w:p w14:paraId="6E287309" w14:textId="77777777" w:rsidR="00F46597" w:rsidRDefault="00F46597" w:rsidP="00590752">
      <w:pPr>
        <w:pStyle w:val="Heading3"/>
      </w:pPr>
      <w:r>
        <w:t>The Design Process</w:t>
      </w:r>
    </w:p>
    <w:p w14:paraId="20D1FFA8" w14:textId="77777777" w:rsidR="00F46597" w:rsidRDefault="00F46597" w:rsidP="00590752">
      <w:pPr>
        <w:pStyle w:val="Text"/>
      </w:pPr>
      <w:r>
        <w:t>This section gives the reader a high-level introduction to the processes that the guide will follow. It contains the following elements:</w:t>
      </w:r>
    </w:p>
    <w:p w14:paraId="33498C5A" w14:textId="77777777" w:rsidR="00F46597" w:rsidRDefault="00F46597" w:rsidP="00B53A4C">
      <w:pPr>
        <w:pStyle w:val="BulletedList1"/>
      </w:pPr>
      <w:r w:rsidRPr="00B53A4C">
        <w:rPr>
          <w:b/>
        </w:rPr>
        <w:t>Decisions list</w:t>
      </w:r>
      <w:r w:rsidRPr="00F25388">
        <w:rPr>
          <w:b/>
        </w:rPr>
        <w:t>.</w:t>
      </w:r>
      <w:r>
        <w:t xml:space="preserve"> A high-level list of decision points and/or activities that need to be addressed in order to complete a given design. </w:t>
      </w:r>
    </w:p>
    <w:p w14:paraId="279A14A4" w14:textId="77777777" w:rsidR="00F46597" w:rsidRDefault="00F46597" w:rsidP="00B53A4C">
      <w:pPr>
        <w:pStyle w:val="BulletedList1"/>
      </w:pPr>
      <w:r w:rsidRPr="00B53A4C">
        <w:rPr>
          <w:rStyle w:val="Italic"/>
          <w:b/>
          <w:i w:val="0"/>
        </w:rPr>
        <w:t xml:space="preserve">Decision </w:t>
      </w:r>
      <w:r>
        <w:rPr>
          <w:rStyle w:val="Italic"/>
          <w:b/>
          <w:i w:val="0"/>
        </w:rPr>
        <w:t>f</w:t>
      </w:r>
      <w:r w:rsidRPr="00B53A4C">
        <w:rPr>
          <w:rStyle w:val="Italic"/>
          <w:b/>
          <w:i w:val="0"/>
        </w:rPr>
        <w:t>low</w:t>
      </w:r>
      <w:r>
        <w:rPr>
          <w:rStyle w:val="Italic"/>
          <w:b/>
          <w:i w:val="0"/>
        </w:rPr>
        <w:t xml:space="preserve"> diagram</w:t>
      </w:r>
      <w:r>
        <w:rPr>
          <w:b/>
        </w:rPr>
        <w:t>.</w:t>
      </w:r>
      <w:r>
        <w:t xml:space="preserve"> </w:t>
      </w:r>
      <w:r w:rsidR="002D387E">
        <w:t>A</w:t>
      </w:r>
      <w:r>
        <w:t xml:space="preserve"> graphical representation of the decision process that the guide uses. Each decision point is mapped </w:t>
      </w:r>
      <w:r w:rsidR="00AE6174">
        <w:t>in a sequence that</w:t>
      </w:r>
      <w:r>
        <w:t xml:space="preserve"> allows the reader to see the entire decision flow </w:t>
      </w:r>
      <w:r w:rsidR="00AE6174">
        <w:t>used in planning the infrastructure.</w:t>
      </w:r>
    </w:p>
    <w:p w14:paraId="5D16970A" w14:textId="77777777" w:rsidR="00F46597" w:rsidRDefault="00F46597" w:rsidP="00AE6174">
      <w:pPr>
        <w:pStyle w:val="FigureinList1"/>
      </w:pPr>
      <w:r w:rsidRPr="00626DC3">
        <w:rPr>
          <w:b/>
        </w:rPr>
        <w:lastRenderedPageBreak/>
        <w:t xml:space="preserve"> </w:t>
      </w:r>
      <w:r w:rsidR="00AF29B7" w:rsidRPr="00AE6174">
        <w:rPr>
          <w:noProof/>
        </w:rPr>
        <w:drawing>
          <wp:anchor distT="0" distB="0" distL="114300" distR="114300" simplePos="0" relativeHeight="251658240" behindDoc="0" locked="0" layoutInCell="0" allowOverlap="0" wp14:editId="70E238DE">
            <wp:simplePos x="0" y="0"/>
            <wp:positionH relativeFrom="column">
              <wp:align>left</wp:align>
            </wp:positionH>
            <wp:positionV relativeFrom="paragraph">
              <wp:posOffset>191770</wp:posOffset>
            </wp:positionV>
            <wp:extent cx="4762500" cy="4572000"/>
            <wp:effectExtent l="19050" t="0" r="0" b="0"/>
            <wp:wrapTopAndBottom/>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762500" cy="4572000"/>
                    </a:xfrm>
                    <a:prstGeom prst="rect">
                      <a:avLst/>
                    </a:prstGeom>
                    <a:noFill/>
                  </pic:spPr>
                </pic:pic>
              </a:graphicData>
            </a:graphic>
          </wp:anchor>
        </w:drawing>
      </w:r>
    </w:p>
    <w:p w14:paraId="46AD5511" w14:textId="77777777" w:rsidR="00F46597" w:rsidRPr="00D257B0" w:rsidRDefault="00F46597" w:rsidP="00D257B0">
      <w:pPr>
        <w:pStyle w:val="LabelinList1"/>
        <w:rPr>
          <w:rStyle w:val="Bold"/>
          <w:b/>
        </w:rPr>
      </w:pPr>
      <w:proofErr w:type="gramStart"/>
      <w:r w:rsidRPr="00D257B0">
        <w:rPr>
          <w:rStyle w:val="Bold"/>
          <w:b/>
        </w:rPr>
        <w:t xml:space="preserve">Figure </w:t>
      </w:r>
      <w:r w:rsidR="00AE6174" w:rsidRPr="00D257B0">
        <w:rPr>
          <w:rStyle w:val="Bold"/>
          <w:b/>
        </w:rPr>
        <w:t>1</w:t>
      </w:r>
      <w:r w:rsidRPr="00D257B0">
        <w:rPr>
          <w:rStyle w:val="Bold"/>
          <w:b/>
        </w:rPr>
        <w:t>.</w:t>
      </w:r>
      <w:proofErr w:type="gramEnd"/>
      <w:r w:rsidRPr="00D257B0">
        <w:rPr>
          <w:rStyle w:val="Bold"/>
          <w:b/>
        </w:rPr>
        <w:t xml:space="preserve"> Example decision flow diagram</w:t>
      </w:r>
    </w:p>
    <w:p w14:paraId="02A53F60" w14:textId="77777777" w:rsidR="00F46597" w:rsidRDefault="00F46597" w:rsidP="00CD0739">
      <w:pPr>
        <w:pStyle w:val="BulletedList1"/>
      </w:pPr>
      <w:r w:rsidRPr="00B53A4C">
        <w:rPr>
          <w:rStyle w:val="Italic"/>
          <w:b/>
          <w:i w:val="0"/>
        </w:rPr>
        <w:t xml:space="preserve">Information </w:t>
      </w:r>
      <w:r>
        <w:rPr>
          <w:rStyle w:val="Italic"/>
          <w:b/>
          <w:i w:val="0"/>
        </w:rPr>
        <w:t>c</w:t>
      </w:r>
      <w:r w:rsidRPr="00B53A4C">
        <w:rPr>
          <w:rStyle w:val="Italic"/>
          <w:b/>
          <w:i w:val="0"/>
        </w:rPr>
        <w:t>ollection</w:t>
      </w:r>
      <w:r>
        <w:rPr>
          <w:b/>
          <w:i/>
        </w:rPr>
        <w:t>.</w:t>
      </w:r>
      <w:r>
        <w:t xml:space="preserve"> Lists the information that should be gathered as inputs into the </w:t>
      </w:r>
      <w:r w:rsidR="00AE6174">
        <w:t xml:space="preserve">decision-making </w:t>
      </w:r>
      <w:r>
        <w:t xml:space="preserve">process. </w:t>
      </w:r>
      <w:r w:rsidR="008458E8">
        <w:t xml:space="preserve">A description explaining </w:t>
      </w:r>
      <w:r>
        <w:t xml:space="preserve">how the </w:t>
      </w:r>
      <w:r w:rsidR="00AE6174">
        <w:t xml:space="preserve">collected </w:t>
      </w:r>
      <w:r>
        <w:t>data will be used</w:t>
      </w:r>
      <w:r w:rsidR="008458E8">
        <w:t xml:space="preserve"> in the process and when it</w:t>
      </w:r>
      <w:r>
        <w:t xml:space="preserve"> will be required </w:t>
      </w:r>
      <w:r w:rsidR="008458E8">
        <w:t>is also provided</w:t>
      </w:r>
      <w:r>
        <w:t>.</w:t>
      </w:r>
    </w:p>
    <w:p w14:paraId="187D0352" w14:textId="77777777" w:rsidR="00F46597" w:rsidRDefault="00F46597" w:rsidP="00CD0739">
      <w:pPr>
        <w:pStyle w:val="BulletedList1"/>
      </w:pPr>
      <w:r w:rsidRPr="00B12474">
        <w:rPr>
          <w:rStyle w:val="Italic"/>
          <w:b/>
          <w:i w:val="0"/>
        </w:rPr>
        <w:t xml:space="preserve">Applicable </w:t>
      </w:r>
      <w:r w:rsidR="0030649B">
        <w:rPr>
          <w:rStyle w:val="Italic"/>
          <w:b/>
          <w:i w:val="0"/>
        </w:rPr>
        <w:t>s</w:t>
      </w:r>
      <w:r w:rsidRPr="00B12474">
        <w:rPr>
          <w:rStyle w:val="Italic"/>
          <w:b/>
          <w:i w:val="0"/>
        </w:rPr>
        <w:t>cenarios</w:t>
      </w:r>
      <w:r w:rsidRPr="00F25388">
        <w:rPr>
          <w:b/>
        </w:rPr>
        <w:t>.</w:t>
      </w:r>
      <w:r>
        <w:t xml:space="preserve"> Describes which scenarios were considered in the creation of the guide. This fourth section helps reader</w:t>
      </w:r>
      <w:r w:rsidR="008458E8">
        <w:t>s</w:t>
      </w:r>
      <w:r>
        <w:t xml:space="preserve"> understand whether requirements </w:t>
      </w:r>
      <w:r w:rsidR="00E123EE" w:rsidRPr="00E123EE">
        <w:rPr>
          <w:rStyle w:val="CommentReference"/>
          <w:sz w:val="20"/>
          <w:szCs w:val="20"/>
        </w:rPr>
        <w:t xml:space="preserve">for their </w:t>
      </w:r>
      <w:r w:rsidRPr="008458E8">
        <w:t>d</w:t>
      </w:r>
      <w:r>
        <w:t>esign</w:t>
      </w:r>
      <w:r w:rsidR="008458E8">
        <w:t>s</w:t>
      </w:r>
      <w:r>
        <w:t xml:space="preserve"> will be addressed by the guide. An effort is made to cover the most common scenarios so that most readers can find value in the guide.</w:t>
      </w:r>
    </w:p>
    <w:p w14:paraId="0EF5122C" w14:textId="77777777" w:rsidR="00E07CB4" w:rsidRDefault="00E07CB4">
      <w:pPr>
        <w:spacing w:after="0" w:line="240" w:lineRule="auto"/>
        <w:rPr>
          <w:rFonts w:ascii="Arial" w:hAnsi="Arial"/>
          <w:b/>
          <w:color w:val="000000"/>
          <w:kern w:val="24"/>
          <w:sz w:val="28"/>
          <w:szCs w:val="36"/>
        </w:rPr>
      </w:pPr>
      <w:r>
        <w:br w:type="page"/>
      </w:r>
    </w:p>
    <w:p w14:paraId="6AC6E0FF" w14:textId="77777777" w:rsidR="00F46597" w:rsidRPr="00590752" w:rsidRDefault="00F46597" w:rsidP="00590752">
      <w:pPr>
        <w:pStyle w:val="Heading3"/>
      </w:pPr>
      <w:r>
        <w:lastRenderedPageBreak/>
        <w:t>The Design Decision Steps</w:t>
      </w:r>
    </w:p>
    <w:p w14:paraId="6AB28D9F" w14:textId="77777777" w:rsidR="00F46597" w:rsidRDefault="00F46597" w:rsidP="004B7467">
      <w:pPr>
        <w:pStyle w:val="Text"/>
      </w:pPr>
      <w:r>
        <w:t xml:space="preserve">Each design decision is documented in a </w:t>
      </w:r>
      <w:r w:rsidR="004C59F8">
        <w:t>series of steps</w:t>
      </w:r>
      <w:r>
        <w:t xml:space="preserve"> to guide readers through the process presented in the guide. Each decision/activity point consists of four subsections:</w:t>
      </w:r>
    </w:p>
    <w:p w14:paraId="5EEFF7AF" w14:textId="77777777" w:rsidR="00F46597" w:rsidRDefault="00F46597" w:rsidP="00B12474">
      <w:pPr>
        <w:pStyle w:val="BulletedList1"/>
      </w:pPr>
      <w:r w:rsidRPr="00B12474">
        <w:rPr>
          <w:rStyle w:val="Italic"/>
          <w:b/>
          <w:i w:val="0"/>
        </w:rPr>
        <w:t>Decision or Activity</w:t>
      </w:r>
      <w:r w:rsidRPr="00F25388">
        <w:rPr>
          <w:b/>
        </w:rPr>
        <w:t>.</w:t>
      </w:r>
      <w:r>
        <w:t xml:space="preserve"> This section provides readers with background information, any necessary context, and general considerations to keep in mind</w:t>
      </w:r>
      <w:r w:rsidRPr="00B12474">
        <w:t xml:space="preserve"> </w:t>
      </w:r>
      <w:r>
        <w:t>when planning a given infrastructure technology or solution.</w:t>
      </w:r>
    </w:p>
    <w:p w14:paraId="36FDD622" w14:textId="77777777" w:rsidR="00F46597" w:rsidRDefault="00F46597" w:rsidP="00B12474">
      <w:pPr>
        <w:pStyle w:val="BulletedList1"/>
      </w:pPr>
      <w:r w:rsidRPr="00B12474">
        <w:rPr>
          <w:rStyle w:val="Italic"/>
          <w:b/>
          <w:i w:val="0"/>
        </w:rPr>
        <w:t>Options or Tasks</w:t>
      </w:r>
      <w:r>
        <w:rPr>
          <w:rStyle w:val="Italic"/>
          <w:b/>
          <w:i w:val="0"/>
        </w:rPr>
        <w:t>.</w:t>
      </w:r>
      <w:r>
        <w:t xml:space="preserve"> If a decision </w:t>
      </w:r>
      <w:r w:rsidR="004C59F8">
        <w:t>will be</w:t>
      </w:r>
      <w:r>
        <w:t xml:space="preserve"> </w:t>
      </w:r>
      <w:r w:rsidR="004C59F8">
        <w:t>required</w:t>
      </w:r>
      <w:r>
        <w:t xml:space="preserve">, then multiple options are presented. For each option, readers are given the background information necessary to evaluate the choice as well as any </w:t>
      </w:r>
      <w:proofErr w:type="spellStart"/>
      <w:r>
        <w:t>subquestions</w:t>
      </w:r>
      <w:proofErr w:type="spellEnd"/>
      <w:r>
        <w:t xml:space="preserve"> that need to be answered when making that choice. If a task </w:t>
      </w:r>
      <w:r w:rsidR="004C59F8">
        <w:t>will be</w:t>
      </w:r>
      <w:r>
        <w:t xml:space="preserve"> performed, then readers are provided with background information </w:t>
      </w:r>
      <w:r w:rsidR="004C59F8">
        <w:t>for that</w:t>
      </w:r>
      <w:r>
        <w:t xml:space="preserve"> task.</w:t>
      </w:r>
    </w:p>
    <w:p w14:paraId="430C9CDC" w14:textId="77777777" w:rsidR="00F46597" w:rsidRDefault="00F46597" w:rsidP="00B12474">
      <w:pPr>
        <w:pStyle w:val="BulletedList1"/>
      </w:pPr>
      <w:r w:rsidRPr="00B12474">
        <w:rPr>
          <w:b/>
        </w:rPr>
        <w:t>Evaluating the Characteristics</w:t>
      </w:r>
      <w:r w:rsidRPr="00F25388">
        <w:rPr>
          <w:b/>
        </w:rPr>
        <w:t>.</w:t>
      </w:r>
      <w:r>
        <w:t xml:space="preserve"> To make an informed choice, readers need to understand the trade-offs that are inherently included when making a particular decision. This section provides a means for comparing each of the options—and what their impact would be—against certain characteristics of the infrastructure.</w:t>
      </w:r>
    </w:p>
    <w:p w14:paraId="55EA7AD6" w14:textId="77777777" w:rsidR="00F46597" w:rsidRDefault="00F46597" w:rsidP="00141BB6">
      <w:pPr>
        <w:pStyle w:val="TextinList1"/>
      </w:pPr>
      <w:r>
        <w:t>The following table lists the full range of characteristics discussed in the evaluation sections. Only those characteristics relevant to a particular option or task are included in each section.</w:t>
      </w:r>
      <w:r w:rsidR="00553FD7">
        <w:t xml:space="preserve"> These tables will appear in guides where this information is applicable to the technology and type of guide.</w:t>
      </w:r>
    </w:p>
    <w:p w14:paraId="1F77588F" w14:textId="77777777" w:rsidR="00F46597" w:rsidRDefault="00F46597" w:rsidP="005F1987">
      <w:pPr>
        <w:pStyle w:val="TableSpacing"/>
      </w:pPr>
    </w:p>
    <w:tbl>
      <w:tblPr>
        <w:tblW w:w="7799"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1969"/>
        <w:gridCol w:w="5830"/>
      </w:tblGrid>
      <w:tr w:rsidR="00F46597" w:rsidRPr="00731330" w14:paraId="7CBDA081" w14:textId="77777777" w:rsidTr="00141BB6">
        <w:trPr>
          <w:tblHeader/>
        </w:trPr>
        <w:tc>
          <w:tcPr>
            <w:tcW w:w="1969" w:type="dxa"/>
            <w:shd w:val="clear" w:color="auto" w:fill="E0E0E0"/>
          </w:tcPr>
          <w:p w14:paraId="408D203E" w14:textId="77777777" w:rsidR="00F46597" w:rsidRPr="00BD02E5" w:rsidRDefault="00F46597" w:rsidP="008A06CD">
            <w:pPr>
              <w:pStyle w:val="Label"/>
            </w:pPr>
            <w:r w:rsidRPr="00BD02E5">
              <w:t>Characteristic</w:t>
            </w:r>
          </w:p>
        </w:tc>
        <w:tc>
          <w:tcPr>
            <w:tcW w:w="5830" w:type="dxa"/>
            <w:shd w:val="clear" w:color="auto" w:fill="E0E0E0"/>
          </w:tcPr>
          <w:p w14:paraId="011AD081" w14:textId="77777777" w:rsidR="00F46597" w:rsidRPr="00BD02E5" w:rsidRDefault="00F46597" w:rsidP="008A06CD">
            <w:pPr>
              <w:pStyle w:val="Label"/>
            </w:pPr>
            <w:r w:rsidRPr="00BD02E5">
              <w:t>Description</w:t>
            </w:r>
          </w:p>
        </w:tc>
      </w:tr>
      <w:tr w:rsidR="00F46597" w:rsidRPr="00731330" w14:paraId="71D01F9C" w14:textId="77777777" w:rsidTr="00141BB6">
        <w:tc>
          <w:tcPr>
            <w:tcW w:w="1969" w:type="dxa"/>
          </w:tcPr>
          <w:p w14:paraId="11C3652F" w14:textId="77777777" w:rsidR="00F46597" w:rsidRPr="00BD02E5" w:rsidRDefault="00F46597" w:rsidP="00C97B43">
            <w:pPr>
              <w:pStyle w:val="Text"/>
            </w:pPr>
            <w:r w:rsidRPr="00BD02E5">
              <w:t>Complexity</w:t>
            </w:r>
          </w:p>
        </w:tc>
        <w:tc>
          <w:tcPr>
            <w:tcW w:w="5830" w:type="dxa"/>
          </w:tcPr>
          <w:p w14:paraId="100D85BB" w14:textId="77777777" w:rsidR="00F46597" w:rsidRPr="00BD02E5" w:rsidRDefault="00F46597" w:rsidP="00873151">
            <w:pPr>
              <w:pStyle w:val="Text"/>
            </w:pPr>
            <w:r>
              <w:t>This characteristic relates the effect a choice will have on overall infrastructure complexity.</w:t>
            </w:r>
          </w:p>
        </w:tc>
      </w:tr>
      <w:tr w:rsidR="00F46597" w:rsidRPr="00731330" w14:paraId="3D4A00E8" w14:textId="77777777" w:rsidTr="00141BB6">
        <w:tc>
          <w:tcPr>
            <w:tcW w:w="1969" w:type="dxa"/>
          </w:tcPr>
          <w:p w14:paraId="5859AB37" w14:textId="77777777" w:rsidR="00F46597" w:rsidRPr="00BD02E5" w:rsidRDefault="00F46597" w:rsidP="00EF4AEF">
            <w:pPr>
              <w:pStyle w:val="Text"/>
            </w:pPr>
            <w:r w:rsidRPr="00BD02E5">
              <w:t>Cost</w:t>
            </w:r>
          </w:p>
        </w:tc>
        <w:tc>
          <w:tcPr>
            <w:tcW w:w="5830" w:type="dxa"/>
          </w:tcPr>
          <w:p w14:paraId="030A4D74" w14:textId="77777777" w:rsidR="00F46597" w:rsidRDefault="00F46597" w:rsidP="00CD7C7C">
            <w:pPr>
              <w:pStyle w:val="Text"/>
            </w:pPr>
            <w:r>
              <w:t>This value shows the relative cost associated with a particular option. This takes into account initial and repetitive costs associated with the decision.</w:t>
            </w:r>
          </w:p>
        </w:tc>
      </w:tr>
      <w:tr w:rsidR="00F46597" w:rsidRPr="00731330" w14:paraId="002A17E2" w14:textId="77777777" w:rsidTr="00141BB6">
        <w:tc>
          <w:tcPr>
            <w:tcW w:w="1969" w:type="dxa"/>
          </w:tcPr>
          <w:p w14:paraId="5B118CBD" w14:textId="77777777" w:rsidR="00F46597" w:rsidRPr="00BD02E5" w:rsidRDefault="00F46597" w:rsidP="0097158E">
            <w:pPr>
              <w:pStyle w:val="Text"/>
            </w:pPr>
            <w:r>
              <w:t>Fault Tolerance</w:t>
            </w:r>
          </w:p>
        </w:tc>
        <w:tc>
          <w:tcPr>
            <w:tcW w:w="5830" w:type="dxa"/>
          </w:tcPr>
          <w:p w14:paraId="4B5111F1" w14:textId="77777777" w:rsidR="00F46597" w:rsidRPr="00BD02E5" w:rsidRDefault="00F46597" w:rsidP="00AD300D">
            <w:pPr>
              <w:pStyle w:val="Text"/>
            </w:pPr>
            <w:r>
              <w:t>The Fault Tolerance characteristic indicates the effect the option will have on the ability of the infrastructure to sustain operation during system failures.</w:t>
            </w:r>
          </w:p>
        </w:tc>
      </w:tr>
      <w:tr w:rsidR="00F46597" w:rsidRPr="00731330" w14:paraId="4B11CE14" w14:textId="77777777" w:rsidTr="00141BB6">
        <w:tc>
          <w:tcPr>
            <w:tcW w:w="1969" w:type="dxa"/>
          </w:tcPr>
          <w:p w14:paraId="69E2D798" w14:textId="77777777" w:rsidR="00F46597" w:rsidRPr="00BD02E5" w:rsidRDefault="00F46597" w:rsidP="008A06CD">
            <w:pPr>
              <w:pStyle w:val="Text"/>
            </w:pPr>
            <w:r w:rsidRPr="00BD02E5">
              <w:t>Performance</w:t>
            </w:r>
          </w:p>
        </w:tc>
        <w:tc>
          <w:tcPr>
            <w:tcW w:w="5830" w:type="dxa"/>
          </w:tcPr>
          <w:p w14:paraId="3E75DFA7" w14:textId="77777777" w:rsidR="00F46597" w:rsidRPr="00BD02E5" w:rsidRDefault="00F46597" w:rsidP="004C59F8">
            <w:pPr>
              <w:pStyle w:val="Text"/>
            </w:pPr>
            <w:r>
              <w:t xml:space="preserve">Performance is rated based on the effect the option will have on the performance </w:t>
            </w:r>
            <w:r w:rsidR="004C59F8">
              <w:t xml:space="preserve">of </w:t>
            </w:r>
            <w:r>
              <w:t xml:space="preserve">the technology featured in the guide. </w:t>
            </w:r>
            <w:r w:rsidRPr="00873151">
              <w:t>This does not necessarily reflect the impact on other technologies within the infrastructure.</w:t>
            </w:r>
          </w:p>
        </w:tc>
      </w:tr>
      <w:tr w:rsidR="00F46597" w:rsidRPr="00731330" w14:paraId="3428A326" w14:textId="77777777" w:rsidTr="00141BB6">
        <w:tc>
          <w:tcPr>
            <w:tcW w:w="1969" w:type="dxa"/>
          </w:tcPr>
          <w:p w14:paraId="051BA8E4" w14:textId="77777777" w:rsidR="00F46597" w:rsidRPr="00BD02E5" w:rsidRDefault="00F46597" w:rsidP="008A06CD">
            <w:pPr>
              <w:pStyle w:val="Text"/>
            </w:pPr>
            <w:r w:rsidRPr="00BD02E5">
              <w:t>Scalability</w:t>
            </w:r>
          </w:p>
        </w:tc>
        <w:tc>
          <w:tcPr>
            <w:tcW w:w="5830" w:type="dxa"/>
          </w:tcPr>
          <w:p w14:paraId="112ADB38" w14:textId="77777777" w:rsidR="00F46597" w:rsidRPr="00BD02E5" w:rsidRDefault="00F46597" w:rsidP="009067C1">
            <w:pPr>
              <w:pStyle w:val="Text"/>
            </w:pPr>
            <w:r>
              <w:t xml:space="preserve">This characteristic depicts the effect the option will have on the ability of the solution to be augmented to achieve higher sustained performance within the infrastructure. </w:t>
            </w:r>
          </w:p>
        </w:tc>
      </w:tr>
    </w:tbl>
    <w:p w14:paraId="1607BE4D" w14:textId="77777777" w:rsidR="00F46597" w:rsidRDefault="00F46597" w:rsidP="004B7467">
      <w:pPr>
        <w:pStyle w:val="TableSpacing"/>
      </w:pPr>
    </w:p>
    <w:p w14:paraId="421C4D1D" w14:textId="77777777" w:rsidR="00F46597" w:rsidRDefault="00F46597" w:rsidP="005D100F">
      <w:pPr>
        <w:pStyle w:val="TextinList1"/>
      </w:pPr>
      <w:r>
        <w:t>Each of the design options is compared against the above characteristics and is subjectively rated in order to provide a relative weighting of the option against the characteristic. The options are not explicitly rated against each other as there are too many unknowns about the business drivers to accurately compare them.</w:t>
      </w:r>
    </w:p>
    <w:p w14:paraId="52C733C4" w14:textId="77777777" w:rsidR="00D257B0" w:rsidRDefault="00D257B0">
      <w:pPr>
        <w:spacing w:after="0" w:line="240" w:lineRule="auto"/>
        <w:rPr>
          <w:rFonts w:ascii="Arial" w:hAnsi="Arial"/>
          <w:b/>
          <w:color w:val="000000"/>
          <w:sz w:val="20"/>
        </w:rPr>
      </w:pPr>
      <w:r>
        <w:br w:type="page"/>
      </w:r>
    </w:p>
    <w:p w14:paraId="3F19C510" w14:textId="77777777" w:rsidR="00F46597" w:rsidRDefault="00F46597" w:rsidP="005D100F">
      <w:pPr>
        <w:pStyle w:val="TextinList1"/>
      </w:pPr>
      <w:r>
        <w:lastRenderedPageBreak/>
        <w:t>The ratings take two forms:</w:t>
      </w:r>
    </w:p>
    <w:p w14:paraId="5AA9CF00" w14:textId="77777777" w:rsidR="00F46597" w:rsidRDefault="00F46597" w:rsidP="005D100F">
      <w:pPr>
        <w:pStyle w:val="BulletedList2"/>
      </w:pPr>
      <w:r>
        <w:t xml:space="preserve">Cost and Complexity are rated on a scale of High, Medium, </w:t>
      </w:r>
      <w:r w:rsidR="00380A20">
        <w:t>or</w:t>
      </w:r>
      <w:r w:rsidR="000A1875">
        <w:t xml:space="preserve"> </w:t>
      </w:r>
      <w:r>
        <w:t>Low.</w:t>
      </w:r>
    </w:p>
    <w:p w14:paraId="3F772B2F" w14:textId="77777777" w:rsidR="00F46597" w:rsidRDefault="00F46597" w:rsidP="005D100F">
      <w:pPr>
        <w:pStyle w:val="BulletedList2"/>
      </w:pPr>
      <w:r>
        <w:t xml:space="preserve">The </w:t>
      </w:r>
      <w:r w:rsidR="004C59F8">
        <w:t xml:space="preserve">remaining </w:t>
      </w:r>
      <w:r>
        <w:t xml:space="preserve">characteristics </w:t>
      </w:r>
      <w:r w:rsidR="004C59F8">
        <w:t xml:space="preserve">are </w:t>
      </w:r>
      <w:r>
        <w:t>rated on the scale listed in the following table.</w:t>
      </w:r>
    </w:p>
    <w:p w14:paraId="59C09166" w14:textId="77777777" w:rsidR="00F46597" w:rsidRDefault="00F46597" w:rsidP="005D100F">
      <w:pPr>
        <w:pStyle w:val="TableSpacing"/>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5752"/>
      </w:tblGrid>
      <w:tr w:rsidR="00F46597" w:rsidRPr="00731330" w14:paraId="018503AC" w14:textId="77777777" w:rsidTr="006B5B85">
        <w:trPr>
          <w:tblHeader/>
        </w:trPr>
        <w:tc>
          <w:tcPr>
            <w:tcW w:w="0" w:type="auto"/>
            <w:shd w:val="clear" w:color="auto" w:fill="E0E0E0"/>
          </w:tcPr>
          <w:p w14:paraId="4B96E267" w14:textId="77777777" w:rsidR="00F46597" w:rsidRPr="00BD02E5" w:rsidRDefault="00F46597" w:rsidP="006B5B85">
            <w:pPr>
              <w:pStyle w:val="Label"/>
            </w:pPr>
            <w:r w:rsidRPr="00BD02E5">
              <w:t>Symbol</w:t>
            </w:r>
          </w:p>
        </w:tc>
        <w:tc>
          <w:tcPr>
            <w:tcW w:w="0" w:type="auto"/>
            <w:shd w:val="clear" w:color="auto" w:fill="E0E0E0"/>
          </w:tcPr>
          <w:p w14:paraId="767855EB" w14:textId="77777777" w:rsidR="00F46597" w:rsidRPr="00BD02E5" w:rsidRDefault="00F46597" w:rsidP="006B5B85">
            <w:pPr>
              <w:pStyle w:val="Label"/>
            </w:pPr>
            <w:r w:rsidRPr="00BD02E5">
              <w:t>Definition</w:t>
            </w:r>
          </w:p>
        </w:tc>
      </w:tr>
      <w:tr w:rsidR="00F46597" w:rsidRPr="00731330" w14:paraId="65F7315D" w14:textId="77777777" w:rsidTr="004C59F8">
        <w:tc>
          <w:tcPr>
            <w:tcW w:w="0" w:type="auto"/>
            <w:vAlign w:val="center"/>
          </w:tcPr>
          <w:p w14:paraId="66EA9527" w14:textId="77777777" w:rsidR="00796444" w:rsidRDefault="00F46597" w:rsidP="00796444">
            <w:pPr>
              <w:pStyle w:val="Text"/>
              <w:jc w:val="center"/>
              <w:rPr>
                <w:rFonts w:eastAsiaTheme="minorHAnsi" w:cstheme="minorBidi"/>
                <w:b/>
                <w:sz w:val="22"/>
                <w:szCs w:val="22"/>
              </w:rPr>
            </w:pPr>
            <w:r w:rsidRPr="00BD02E5">
              <w:t>↑</w:t>
            </w:r>
          </w:p>
        </w:tc>
        <w:tc>
          <w:tcPr>
            <w:tcW w:w="0" w:type="auto"/>
          </w:tcPr>
          <w:p w14:paraId="5068F7CC" w14:textId="77777777" w:rsidR="00F46597" w:rsidRPr="00BD02E5" w:rsidRDefault="00F46597" w:rsidP="001532FC">
            <w:pPr>
              <w:pStyle w:val="Text"/>
            </w:pPr>
            <w:r>
              <w:t>P</w:t>
            </w:r>
            <w:r w:rsidRPr="00BD02E5">
              <w:t>ositive effect</w:t>
            </w:r>
            <w:r>
              <w:t xml:space="preserve"> on</w:t>
            </w:r>
            <w:r w:rsidRPr="00BD02E5">
              <w:t xml:space="preserve"> the characteristic</w:t>
            </w:r>
            <w:r>
              <w:t>.</w:t>
            </w:r>
          </w:p>
        </w:tc>
      </w:tr>
      <w:tr w:rsidR="00F46597" w:rsidRPr="00731330" w14:paraId="33276288" w14:textId="77777777" w:rsidTr="004C59F8">
        <w:tc>
          <w:tcPr>
            <w:tcW w:w="0" w:type="auto"/>
            <w:vAlign w:val="center"/>
          </w:tcPr>
          <w:p w14:paraId="572D97F9" w14:textId="77777777" w:rsidR="00796444" w:rsidRDefault="00F46597" w:rsidP="00796444">
            <w:pPr>
              <w:pStyle w:val="Text"/>
              <w:jc w:val="center"/>
              <w:rPr>
                <w:rFonts w:eastAsiaTheme="minorHAnsi" w:cstheme="minorBidi"/>
                <w:b/>
                <w:color w:val="0070C0"/>
                <w:sz w:val="22"/>
                <w:szCs w:val="22"/>
              </w:rPr>
            </w:pPr>
            <w:r w:rsidRPr="00BD02E5">
              <w:rPr>
                <w:color w:val="0070C0"/>
              </w:rPr>
              <w:t>→</w:t>
            </w:r>
          </w:p>
        </w:tc>
        <w:tc>
          <w:tcPr>
            <w:tcW w:w="0" w:type="auto"/>
          </w:tcPr>
          <w:p w14:paraId="0B2C0779" w14:textId="77777777" w:rsidR="00F46597" w:rsidRPr="00BD02E5" w:rsidRDefault="00F46597" w:rsidP="001532FC">
            <w:pPr>
              <w:pStyle w:val="Text"/>
            </w:pPr>
            <w:r>
              <w:t>N</w:t>
            </w:r>
            <w:r w:rsidRPr="00BD02E5">
              <w:t>o effect on the characteristic or there is no comparison basis</w:t>
            </w:r>
            <w:r>
              <w:t>.</w:t>
            </w:r>
          </w:p>
        </w:tc>
      </w:tr>
      <w:tr w:rsidR="00F46597" w:rsidRPr="00731330" w14:paraId="251E9B73" w14:textId="77777777" w:rsidTr="004C59F8">
        <w:tc>
          <w:tcPr>
            <w:tcW w:w="0" w:type="auto"/>
            <w:vAlign w:val="center"/>
          </w:tcPr>
          <w:p w14:paraId="08FBD061" w14:textId="77777777" w:rsidR="00796444" w:rsidRDefault="00F46597" w:rsidP="00796444">
            <w:pPr>
              <w:pStyle w:val="Text"/>
              <w:jc w:val="center"/>
              <w:rPr>
                <w:rFonts w:eastAsiaTheme="minorHAnsi" w:cstheme="minorBidi"/>
                <w:b/>
                <w:color w:val="C00000"/>
                <w:sz w:val="22"/>
                <w:szCs w:val="22"/>
              </w:rPr>
            </w:pPr>
            <w:r w:rsidRPr="00BD02E5">
              <w:rPr>
                <w:color w:val="C00000"/>
              </w:rPr>
              <w:t>↓</w:t>
            </w:r>
          </w:p>
        </w:tc>
        <w:tc>
          <w:tcPr>
            <w:tcW w:w="0" w:type="auto"/>
          </w:tcPr>
          <w:p w14:paraId="3F75CBF7" w14:textId="77777777" w:rsidR="00F46597" w:rsidRPr="00BD02E5" w:rsidRDefault="00F46597" w:rsidP="001532FC">
            <w:pPr>
              <w:pStyle w:val="Text"/>
            </w:pPr>
            <w:r>
              <w:t>N</w:t>
            </w:r>
            <w:r w:rsidRPr="00BD02E5">
              <w:t>egative effect</w:t>
            </w:r>
            <w:r>
              <w:t xml:space="preserve"> on</w:t>
            </w:r>
            <w:r w:rsidRPr="00BD02E5">
              <w:t xml:space="preserve"> the characteristic</w:t>
            </w:r>
            <w:r>
              <w:t>.</w:t>
            </w:r>
          </w:p>
        </w:tc>
      </w:tr>
    </w:tbl>
    <w:p w14:paraId="223E40A7" w14:textId="77777777" w:rsidR="00F46597" w:rsidRPr="00050932" w:rsidRDefault="00F46597" w:rsidP="005D100F">
      <w:pPr>
        <w:pStyle w:val="TextinList1"/>
      </w:pPr>
      <w:r w:rsidRPr="00050932">
        <w:t xml:space="preserve">The </w:t>
      </w:r>
      <w:r>
        <w:t xml:space="preserve">characteristics are presented </w:t>
      </w:r>
      <w:r w:rsidRPr="00050932">
        <w:t>either as two</w:t>
      </w:r>
      <w:r>
        <w:t>-column</w:t>
      </w:r>
      <w:r w:rsidRPr="00050932">
        <w:t xml:space="preserve"> or </w:t>
      </w:r>
      <w:r>
        <w:t>three-</w:t>
      </w:r>
      <w:r w:rsidRPr="00050932">
        <w:t>column</w:t>
      </w:r>
      <w:r>
        <w:t xml:space="preserve"> tables</w:t>
      </w:r>
      <w:r w:rsidRPr="00050932">
        <w:t>. The two</w:t>
      </w:r>
      <w:r>
        <w:t>-</w:t>
      </w:r>
      <w:r w:rsidRPr="00050932">
        <w:t>column table is used when the characteristic is applicable to all options or when there are no options available</w:t>
      </w:r>
      <w:r>
        <w:t>—</w:t>
      </w:r>
      <w:r w:rsidRPr="00050932">
        <w:t>for example</w:t>
      </w:r>
      <w:r>
        <w:t>,</w:t>
      </w:r>
      <w:r w:rsidRPr="00050932">
        <w:t xml:space="preserve"> when performing a task.</w:t>
      </w:r>
    </w:p>
    <w:p w14:paraId="49431125" w14:textId="77777777" w:rsidR="00F46597" w:rsidRDefault="00F46597" w:rsidP="005D100F">
      <w:pPr>
        <w:pStyle w:val="TextinList1"/>
      </w:pPr>
      <w:r>
        <w:t>The three-column table is used to present an option, the description, and the effect—in that order—for the characteristic.</w:t>
      </w:r>
    </w:p>
    <w:p w14:paraId="2CF5A769" w14:textId="77777777" w:rsidR="0030649B" w:rsidRDefault="00F46597" w:rsidP="0030649B">
      <w:pPr>
        <w:pStyle w:val="TextinList1"/>
      </w:pPr>
      <w:r>
        <w:t>When considering infrastructure architecture, a number of additional characteristics are either used as input to a decision or are realized during operations as a result of an architectural decision. The following chart contains a list of these additional considerations that the authors used in creating these guides. They are not referenced in the individual guides but are presented here to help describe the intent applied to each guide.</w:t>
      </w:r>
    </w:p>
    <w:p w14:paraId="6724415B" w14:textId="77777777" w:rsidR="0030649B" w:rsidRPr="0030649B" w:rsidRDefault="0030649B" w:rsidP="00F46655">
      <w:pPr>
        <w:pStyle w:val="TableSpacing"/>
      </w:pPr>
    </w:p>
    <w:tbl>
      <w:tblPr>
        <w:tblW w:w="7799"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1969"/>
        <w:gridCol w:w="5830"/>
      </w:tblGrid>
      <w:tr w:rsidR="00F46597" w:rsidRPr="00731330" w14:paraId="1CD8F18A" w14:textId="77777777" w:rsidTr="00991481">
        <w:trPr>
          <w:tblHeader/>
        </w:trPr>
        <w:tc>
          <w:tcPr>
            <w:tcW w:w="1969" w:type="dxa"/>
            <w:shd w:val="clear" w:color="auto" w:fill="E0E0E0"/>
          </w:tcPr>
          <w:p w14:paraId="74EC3492" w14:textId="77777777" w:rsidR="00F46597" w:rsidRPr="00BD02E5" w:rsidRDefault="00F46597" w:rsidP="00991481">
            <w:pPr>
              <w:pStyle w:val="Label"/>
            </w:pPr>
            <w:r w:rsidRPr="00BD02E5">
              <w:t>Characteristic</w:t>
            </w:r>
          </w:p>
        </w:tc>
        <w:tc>
          <w:tcPr>
            <w:tcW w:w="5830" w:type="dxa"/>
            <w:shd w:val="clear" w:color="auto" w:fill="E0E0E0"/>
          </w:tcPr>
          <w:p w14:paraId="24A9B030" w14:textId="77777777" w:rsidR="00F46597" w:rsidRPr="00BD02E5" w:rsidRDefault="00F46597" w:rsidP="00991481">
            <w:pPr>
              <w:pStyle w:val="Label"/>
            </w:pPr>
            <w:r w:rsidRPr="00BD02E5">
              <w:t>Description</w:t>
            </w:r>
          </w:p>
        </w:tc>
      </w:tr>
      <w:tr w:rsidR="00F46597" w:rsidRPr="00731330" w14:paraId="2D7DE1A1" w14:textId="77777777" w:rsidTr="00991481">
        <w:tc>
          <w:tcPr>
            <w:tcW w:w="1969" w:type="dxa"/>
          </w:tcPr>
          <w:p w14:paraId="49B6F547" w14:textId="77777777" w:rsidR="00F46597" w:rsidRPr="00BD02E5" w:rsidRDefault="00F46597" w:rsidP="008E73C1">
            <w:pPr>
              <w:pStyle w:val="Text"/>
            </w:pPr>
            <w:r w:rsidRPr="00BD02E5">
              <w:t>Audit</w:t>
            </w:r>
          </w:p>
        </w:tc>
        <w:tc>
          <w:tcPr>
            <w:tcW w:w="5830" w:type="dxa"/>
          </w:tcPr>
          <w:p w14:paraId="0AEC7CD6" w14:textId="77777777" w:rsidR="00F46597" w:rsidRPr="00BD02E5" w:rsidRDefault="00F46597" w:rsidP="00F46655">
            <w:pPr>
              <w:pStyle w:val="Text"/>
            </w:pPr>
            <w:r>
              <w:t>This characteristic depicts the impact a choice will have on the ability to successfully audit operations within the infrastructure as a whole and</w:t>
            </w:r>
            <w:r w:rsidR="00F46655">
              <w:t xml:space="preserve">, </w:t>
            </w:r>
            <w:r>
              <w:t>specifically</w:t>
            </w:r>
            <w:r w:rsidR="00F46655">
              <w:t xml:space="preserve">, </w:t>
            </w:r>
            <w:r>
              <w:t>within the featured technology.</w:t>
            </w:r>
          </w:p>
        </w:tc>
      </w:tr>
      <w:tr w:rsidR="00F46597" w:rsidRPr="00731330" w14:paraId="6886AE19" w14:textId="77777777" w:rsidTr="00991481">
        <w:tc>
          <w:tcPr>
            <w:tcW w:w="1969" w:type="dxa"/>
          </w:tcPr>
          <w:p w14:paraId="5145A6B1" w14:textId="77777777" w:rsidR="00F46597" w:rsidRPr="000D58C2" w:rsidRDefault="00F46597" w:rsidP="004B1C34">
            <w:pPr>
              <w:pStyle w:val="Text"/>
              <w:tabs>
                <w:tab w:val="right" w:pos="1753"/>
              </w:tabs>
              <w:spacing w:line="220" w:lineRule="exact"/>
              <w:rPr>
                <w:sz w:val="16"/>
              </w:rPr>
            </w:pPr>
            <w:r w:rsidRPr="005C2D68">
              <w:t>Availability</w:t>
            </w:r>
          </w:p>
        </w:tc>
        <w:tc>
          <w:tcPr>
            <w:tcW w:w="5830" w:type="dxa"/>
          </w:tcPr>
          <w:p w14:paraId="7818BFE5" w14:textId="77777777" w:rsidR="00F46597" w:rsidRPr="00BD02E5" w:rsidRDefault="00F46597" w:rsidP="005D100F">
            <w:pPr>
              <w:pStyle w:val="Text"/>
            </w:pPr>
            <w:r>
              <w:t>This indicates the effect of a choice on the ability of a technology and the related infrastructure to achieve highly available operation.</w:t>
            </w:r>
          </w:p>
        </w:tc>
      </w:tr>
      <w:tr w:rsidR="00F46597" w:rsidRPr="00731330" w14:paraId="6238C26E" w14:textId="77777777" w:rsidTr="00991481">
        <w:tc>
          <w:tcPr>
            <w:tcW w:w="1969" w:type="dxa"/>
          </w:tcPr>
          <w:p w14:paraId="11D1E34E" w14:textId="77777777" w:rsidR="00F46597" w:rsidRPr="00BD02E5" w:rsidRDefault="00F46597" w:rsidP="0057776D">
            <w:pPr>
              <w:pStyle w:val="Text"/>
            </w:pPr>
            <w:r w:rsidRPr="00BD02E5">
              <w:t>Compliance</w:t>
            </w:r>
          </w:p>
        </w:tc>
        <w:tc>
          <w:tcPr>
            <w:tcW w:w="5830" w:type="dxa"/>
          </w:tcPr>
          <w:p w14:paraId="3C09E23B" w14:textId="77777777" w:rsidR="00F46597" w:rsidRPr="00BD02E5" w:rsidRDefault="00F46597" w:rsidP="0057776D">
            <w:pPr>
              <w:pStyle w:val="Text"/>
            </w:pPr>
            <w:r>
              <w:t>This characteristic indicates whether a choice will have an impact on the ability of a business to demonstrate or achieve compliance with certain regulatory policies.</w:t>
            </w:r>
          </w:p>
        </w:tc>
      </w:tr>
      <w:tr w:rsidR="00F46597" w:rsidRPr="00731330" w14:paraId="6D9CEC0A" w14:textId="77777777" w:rsidTr="00991481">
        <w:tc>
          <w:tcPr>
            <w:tcW w:w="1969" w:type="dxa"/>
          </w:tcPr>
          <w:p w14:paraId="3687DD5D" w14:textId="77777777" w:rsidR="00E123EE" w:rsidRDefault="00F46597" w:rsidP="00E123EE">
            <w:pPr>
              <w:pStyle w:val="Text"/>
              <w:rPr>
                <w:rFonts w:eastAsiaTheme="minorHAnsi"/>
                <w:b/>
                <w:sz w:val="16"/>
              </w:rPr>
            </w:pPr>
            <w:r w:rsidRPr="00BD02E5">
              <w:t>Continuity</w:t>
            </w:r>
          </w:p>
        </w:tc>
        <w:tc>
          <w:tcPr>
            <w:tcW w:w="5830" w:type="dxa"/>
          </w:tcPr>
          <w:p w14:paraId="154405BD" w14:textId="77777777" w:rsidR="00F46597" w:rsidRPr="00BD02E5" w:rsidRDefault="00F46655" w:rsidP="009067C1">
            <w:pPr>
              <w:pStyle w:val="Text"/>
            </w:pPr>
            <w:r>
              <w:t xml:space="preserve">This characteristic </w:t>
            </w:r>
            <w:r w:rsidR="00F46597">
              <w:t>relates the effect a choice will have on the ability of the business to continue operations during system failures (related to fault tolerance).</w:t>
            </w:r>
          </w:p>
        </w:tc>
      </w:tr>
      <w:tr w:rsidR="00F46597" w:rsidRPr="00731330" w14:paraId="10580FBB" w14:textId="77777777" w:rsidTr="00991481">
        <w:tc>
          <w:tcPr>
            <w:tcW w:w="1969" w:type="dxa"/>
          </w:tcPr>
          <w:p w14:paraId="3818274E" w14:textId="77777777" w:rsidR="00F46597" w:rsidRPr="00BD02E5" w:rsidRDefault="00F46597" w:rsidP="00991481">
            <w:pPr>
              <w:pStyle w:val="Text"/>
            </w:pPr>
            <w:r w:rsidRPr="00BD02E5">
              <w:t>Interoperability</w:t>
            </w:r>
          </w:p>
        </w:tc>
        <w:tc>
          <w:tcPr>
            <w:tcW w:w="5830" w:type="dxa"/>
          </w:tcPr>
          <w:p w14:paraId="11A8B5ED" w14:textId="77777777" w:rsidR="00F46597" w:rsidRPr="00BD02E5" w:rsidRDefault="00F46597" w:rsidP="005D100F">
            <w:pPr>
              <w:pStyle w:val="Text"/>
            </w:pPr>
            <w:r>
              <w:t>This indicates whether a choice will have an impact on the ability of the technology to interoperate with other technologies within the infrastructure.</w:t>
            </w:r>
          </w:p>
        </w:tc>
      </w:tr>
      <w:tr w:rsidR="00F46597" w:rsidRPr="00731330" w14:paraId="225DBD21" w14:textId="77777777" w:rsidTr="00991481">
        <w:tc>
          <w:tcPr>
            <w:tcW w:w="1969" w:type="dxa"/>
          </w:tcPr>
          <w:p w14:paraId="1D60291D" w14:textId="77777777" w:rsidR="00F46597" w:rsidRPr="00BD02E5" w:rsidRDefault="00F46597" w:rsidP="00991481">
            <w:pPr>
              <w:pStyle w:val="Text"/>
            </w:pPr>
            <w:r>
              <w:t>Risk</w:t>
            </w:r>
          </w:p>
        </w:tc>
        <w:tc>
          <w:tcPr>
            <w:tcW w:w="5830" w:type="dxa"/>
          </w:tcPr>
          <w:p w14:paraId="0D160F83" w14:textId="77777777" w:rsidR="00F46597" w:rsidRPr="00BD02E5" w:rsidRDefault="00F46597" w:rsidP="005D100F">
            <w:pPr>
              <w:pStyle w:val="Text"/>
            </w:pPr>
            <w:r>
              <w:t xml:space="preserve">This characteristic reflects whether the business will experience risk based on the choice made for a particular option. </w:t>
            </w:r>
          </w:p>
        </w:tc>
      </w:tr>
    </w:tbl>
    <w:p w14:paraId="012D58BC" w14:textId="77777777" w:rsidR="00F46597" w:rsidRPr="00CE45F0" w:rsidRDefault="00F46597" w:rsidP="00CE45F0">
      <w:pPr>
        <w:pStyle w:val="TableSpacing"/>
      </w:pPr>
    </w:p>
    <w:p w14:paraId="43B1CB2F" w14:textId="77777777" w:rsidR="00F46597" w:rsidRDefault="00F46597" w:rsidP="008A1364">
      <w:pPr>
        <w:pStyle w:val="BulletedList1"/>
      </w:pPr>
      <w:r w:rsidRPr="008A1364">
        <w:rPr>
          <w:b/>
        </w:rPr>
        <w:t>Validating with the Business</w:t>
      </w:r>
      <w:r w:rsidRPr="00E268AC">
        <w:rPr>
          <w:rStyle w:val="Bold"/>
        </w:rPr>
        <w:t>.</w:t>
      </w:r>
      <w:r>
        <w:t xml:space="preserve"> </w:t>
      </w:r>
      <w:r w:rsidR="000D4FCF">
        <w:t>Sometimes</w:t>
      </w:r>
      <w:r>
        <w:t xml:space="preserve"> decisions made within the business may </w:t>
      </w:r>
      <w:r w:rsidR="00F41A09">
        <w:t>have far-reaching effects throughout the organization</w:t>
      </w:r>
      <w:r>
        <w:t>. This section provide</w:t>
      </w:r>
      <w:r w:rsidR="000D4FCF">
        <w:t>s</w:t>
      </w:r>
      <w:r>
        <w:t xml:space="preserve"> questions </w:t>
      </w:r>
      <w:r w:rsidR="000D4FCF">
        <w:t xml:space="preserve">for </w:t>
      </w:r>
      <w:r>
        <w:t>the business</w:t>
      </w:r>
      <w:r w:rsidR="000D4FCF">
        <w:t>’s</w:t>
      </w:r>
      <w:r>
        <w:t xml:space="preserve"> leaders</w:t>
      </w:r>
      <w:r w:rsidR="000D4FCF">
        <w:t xml:space="preserve"> about business situations or requirements that may affect the infrastructure design</w:t>
      </w:r>
      <w:r>
        <w:t xml:space="preserve">. In addition, this </w:t>
      </w:r>
      <w:r w:rsidR="00F41A09">
        <w:t xml:space="preserve">section serves as a </w:t>
      </w:r>
      <w:r>
        <w:t>checkpoint</w:t>
      </w:r>
      <w:r w:rsidR="00F41A09">
        <w:t>,</w:t>
      </w:r>
      <w:r>
        <w:t xml:space="preserve"> </w:t>
      </w:r>
      <w:r w:rsidR="00F41A09">
        <w:t>giving</w:t>
      </w:r>
      <w:r>
        <w:t xml:space="preserve"> business leaders a way to provide additional input into the design process.</w:t>
      </w:r>
    </w:p>
    <w:p w14:paraId="16CCAE55" w14:textId="77777777" w:rsidR="00D257B0" w:rsidRDefault="00D257B0">
      <w:pPr>
        <w:spacing w:after="0" w:line="240" w:lineRule="auto"/>
        <w:rPr>
          <w:rFonts w:ascii="Arial" w:hAnsi="Arial"/>
          <w:color w:val="000000"/>
          <w:kern w:val="24"/>
          <w:sz w:val="28"/>
          <w:szCs w:val="36"/>
        </w:rPr>
      </w:pPr>
      <w:r>
        <w:br w:type="page"/>
      </w:r>
    </w:p>
    <w:p w14:paraId="4548B32B" w14:textId="77777777" w:rsidR="00F46597" w:rsidRDefault="00F46597" w:rsidP="00590752">
      <w:pPr>
        <w:pStyle w:val="Heading3"/>
      </w:pPr>
      <w:r>
        <w:lastRenderedPageBreak/>
        <w:t>Additional Sections</w:t>
      </w:r>
    </w:p>
    <w:p w14:paraId="110E4C9E" w14:textId="77777777" w:rsidR="00F46597" w:rsidRDefault="00F46597" w:rsidP="00590752">
      <w:pPr>
        <w:pStyle w:val="Text"/>
      </w:pPr>
      <w:r>
        <w:t>The “</w:t>
      </w:r>
      <w:r w:rsidRPr="008A1364">
        <w:rPr>
          <w:rStyle w:val="Italic"/>
          <w:i w:val="0"/>
        </w:rPr>
        <w:t>Dependencies</w:t>
      </w:r>
      <w:r>
        <w:rPr>
          <w:rStyle w:val="Italic"/>
          <w:i w:val="0"/>
        </w:rPr>
        <w:t>”</w:t>
      </w:r>
      <w:r>
        <w:t xml:space="preserve"> section documents any dependencies that are relevant to the guide’s topic. </w:t>
      </w:r>
      <w:r w:rsidR="00F41A09">
        <w:t>These dependencies</w:t>
      </w:r>
      <w:r>
        <w:t xml:space="preserve"> need to be considered during the design process as they could </w:t>
      </w:r>
      <w:r w:rsidR="00F41A09">
        <w:t>affect</w:t>
      </w:r>
      <w:r>
        <w:t xml:space="preserve"> the overall design. Additional IPD guides are referenced here if they cover a dependent service or technology.</w:t>
      </w:r>
    </w:p>
    <w:p w14:paraId="6C9E14A0" w14:textId="77777777" w:rsidR="00CE2B13" w:rsidRPr="00590752" w:rsidRDefault="00CE2B13" w:rsidP="00590752">
      <w:pPr>
        <w:pStyle w:val="Text"/>
      </w:pPr>
      <w:r>
        <w:t>The “Out of Scope” section in each guide lists the areas that might be related to the topic but will not be discussed</w:t>
      </w:r>
      <w:r w:rsidR="006B5B85">
        <w:t xml:space="preserve"> in order</w:t>
      </w:r>
      <w:r>
        <w:t xml:space="preserve"> to keep the topic concise and focused.</w:t>
      </w:r>
    </w:p>
    <w:p w14:paraId="078A260E" w14:textId="77777777" w:rsidR="00F46597" w:rsidRPr="00FE45D0" w:rsidRDefault="00F46597" w:rsidP="00FE45D0">
      <w:pPr>
        <w:pStyle w:val="Text"/>
      </w:pPr>
      <w:r>
        <w:t>The “</w:t>
      </w:r>
      <w:r w:rsidRPr="008A1364">
        <w:rPr>
          <w:rStyle w:val="Italic"/>
          <w:i w:val="0"/>
        </w:rPr>
        <w:t>Conclusion</w:t>
      </w:r>
      <w:r>
        <w:rPr>
          <w:rStyle w:val="Italic"/>
          <w:i w:val="0"/>
        </w:rPr>
        <w:t>”</w:t>
      </w:r>
      <w:r>
        <w:t xml:space="preserve"> section provides a summary of the guide</w:t>
      </w:r>
      <w:r w:rsidR="00CE2B13">
        <w:t>.</w:t>
      </w:r>
      <w:r>
        <w:t xml:space="preserve"> </w:t>
      </w:r>
    </w:p>
    <w:p w14:paraId="59E2982A" w14:textId="77777777" w:rsidR="007D2EC7" w:rsidRDefault="007D2EC7" w:rsidP="00FE45D0">
      <w:pPr>
        <w:pStyle w:val="Text"/>
      </w:pPr>
      <w:r>
        <w:t xml:space="preserve">The “Additional Reading” section </w:t>
      </w:r>
      <w:r w:rsidR="00F41A09">
        <w:t xml:space="preserve">lists </w:t>
      </w:r>
      <w:r>
        <w:t>links to further reading to provide more background on the topic being discussed.</w:t>
      </w:r>
    </w:p>
    <w:p w14:paraId="64F45C1F" w14:textId="77777777" w:rsidR="00F46597" w:rsidRDefault="00F46597" w:rsidP="00FE45D0">
      <w:pPr>
        <w:pStyle w:val="Text"/>
      </w:pPr>
      <w:r>
        <w:t>The “</w:t>
      </w:r>
      <w:r w:rsidRPr="008A1364">
        <w:rPr>
          <w:rStyle w:val="Italic"/>
          <w:i w:val="0"/>
        </w:rPr>
        <w:t>Appendix</w:t>
      </w:r>
      <w:r>
        <w:rPr>
          <w:rStyle w:val="Italic"/>
          <w:i w:val="0"/>
        </w:rPr>
        <w:t>”</w:t>
      </w:r>
      <w:r>
        <w:t xml:space="preserve"> is an optional section within the IPD guides. Generally, this will contain one or more job aids to assist in documenting the design or </w:t>
      </w:r>
      <w:r w:rsidR="00F41A09">
        <w:t xml:space="preserve">collecting </w:t>
      </w:r>
      <w:r>
        <w:t xml:space="preserve">additional information required for the design. </w:t>
      </w:r>
      <w:r w:rsidR="00F41A09">
        <w:t>I</w:t>
      </w:r>
      <w:r>
        <w:t>nformation that does not fit in another section of the guide might also be presented here.</w:t>
      </w:r>
    </w:p>
    <w:p w14:paraId="0D7EFB70" w14:textId="77777777" w:rsidR="00F46597" w:rsidRDefault="00F46597" w:rsidP="009B71AE">
      <w:pPr>
        <w:pStyle w:val="Heading2"/>
      </w:pPr>
      <w:r>
        <w:t>Presentation</w:t>
      </w:r>
      <w:r w:rsidR="00F0669C">
        <w:t xml:space="preserve"> Deck</w:t>
      </w:r>
      <w:r>
        <w:t>s</w:t>
      </w:r>
    </w:p>
    <w:p w14:paraId="5B80B9EC" w14:textId="77777777" w:rsidR="00F46597" w:rsidRDefault="00F46597" w:rsidP="00650211">
      <w:pPr>
        <w:pStyle w:val="Text"/>
      </w:pPr>
      <w:r>
        <w:t xml:space="preserve">Each IPD guide will be accompanied by </w:t>
      </w:r>
      <w:r w:rsidR="00F0669C">
        <w:t xml:space="preserve">a </w:t>
      </w:r>
      <w:r>
        <w:t xml:space="preserve">presentation deck that </w:t>
      </w:r>
      <w:r w:rsidR="009B1011">
        <w:t xml:space="preserve">summarizes </w:t>
      </w:r>
      <w:r>
        <w:t>the design process for the technology</w:t>
      </w:r>
      <w:r w:rsidR="009B1011">
        <w:t xml:space="preserve"> included in the guide</w:t>
      </w:r>
      <w:r>
        <w:t>. The slides cover the steps from a high level and are also useful when explaining the effects of certain decision processes to business stakeholders.</w:t>
      </w:r>
    </w:p>
    <w:p w14:paraId="74698273" w14:textId="77777777" w:rsidR="00E033C2" w:rsidRDefault="00E033C2" w:rsidP="00E033C2">
      <w:pPr>
        <w:pStyle w:val="Heading2"/>
      </w:pPr>
      <w:r>
        <w:t>Architecture Diagrams</w:t>
      </w:r>
    </w:p>
    <w:p w14:paraId="0EBE6F50" w14:textId="77777777" w:rsidR="00E033C2" w:rsidRDefault="00E033C2" w:rsidP="00E033C2">
      <w:pPr>
        <w:pStyle w:val="Text"/>
      </w:pPr>
      <w:r>
        <w:t xml:space="preserve">Each IPD guide will be accompanied by a </w:t>
      </w:r>
      <w:r w:rsidR="009A3B89">
        <w:t xml:space="preserve">Microsoft </w:t>
      </w:r>
      <w:r>
        <w:t>Visio</w:t>
      </w:r>
      <w:r w:rsidR="009A3B89">
        <w:t>®</w:t>
      </w:r>
      <w:r>
        <w:t xml:space="preserve"> diagram that illustrates an example of the architecture </w:t>
      </w:r>
      <w:r w:rsidR="00161551">
        <w:t xml:space="preserve">that can be customized </w:t>
      </w:r>
      <w:r>
        <w:t>for that specific technology.</w:t>
      </w:r>
    </w:p>
    <w:p w14:paraId="3AC11B5E" w14:textId="77777777" w:rsidR="00F46597" w:rsidRDefault="00F46597" w:rsidP="005D100F">
      <w:pPr>
        <w:pStyle w:val="Heading1"/>
      </w:pPr>
      <w:bookmarkStart w:id="6" w:name="_Toc243097135"/>
      <w:bookmarkStart w:id="7" w:name="_Toc243292482"/>
      <w:r>
        <w:t>Conclusion</w:t>
      </w:r>
      <w:bookmarkEnd w:id="6"/>
      <w:bookmarkEnd w:id="7"/>
    </w:p>
    <w:p w14:paraId="1D43ADAE" w14:textId="77777777" w:rsidR="00F46597" w:rsidRDefault="00F46597" w:rsidP="005D100F">
      <w:pPr>
        <w:pStyle w:val="Text"/>
      </w:pPr>
      <w:r>
        <w:t>The Infrastructure Planning and Design series is a unique library of architectural guidance that</w:t>
      </w:r>
      <w:r w:rsidR="009B1011">
        <w:t>,</w:t>
      </w:r>
      <w:r>
        <w:t xml:space="preserve"> when used appropriately</w:t>
      </w:r>
      <w:r w:rsidR="009B1011">
        <w:t>,</w:t>
      </w:r>
      <w:r>
        <w:t xml:space="preserve"> </w:t>
      </w:r>
      <w:r w:rsidR="009B1011">
        <w:t>provides</w:t>
      </w:r>
      <w:r>
        <w:t xml:space="preserve"> the reader </w:t>
      </w:r>
      <w:r w:rsidR="009B1011">
        <w:t xml:space="preserve">with </w:t>
      </w:r>
      <w:r>
        <w:t xml:space="preserve">a comprehensive understanding of what is required to design </w:t>
      </w:r>
      <w:r w:rsidR="009B1011">
        <w:t xml:space="preserve">a specific </w:t>
      </w:r>
      <w:r>
        <w:t xml:space="preserve">technology. </w:t>
      </w:r>
      <w:r w:rsidR="009B1011">
        <w:t>The guides do</w:t>
      </w:r>
      <w:r>
        <w:t xml:space="preserve"> not attempt to influence a particular decision, but </w:t>
      </w:r>
      <w:r w:rsidR="009B1011">
        <w:t>instead</w:t>
      </w:r>
      <w:r>
        <w:t xml:space="preserve"> ensure that the reader </w:t>
      </w:r>
      <w:r w:rsidR="009B1011">
        <w:t xml:space="preserve">asks </w:t>
      </w:r>
      <w:r>
        <w:t xml:space="preserve">the right questions to guarantee </w:t>
      </w:r>
      <w:r w:rsidR="009B1011">
        <w:t xml:space="preserve">that </w:t>
      </w:r>
      <w:r w:rsidR="007D2EC7">
        <w:t>the</w:t>
      </w:r>
      <w:r>
        <w:t xml:space="preserve"> technology planning </w:t>
      </w:r>
      <w:r w:rsidR="009B1011">
        <w:t xml:space="preserve">processes </w:t>
      </w:r>
      <w:r>
        <w:t>are complete and aligned with the business.</w:t>
      </w:r>
    </w:p>
    <w:p w14:paraId="486ABF75" w14:textId="77777777" w:rsidR="00F46597" w:rsidRPr="008B48D0" w:rsidRDefault="00F46597" w:rsidP="008A1364">
      <w:pPr>
        <w:pStyle w:val="Heading2"/>
        <w:rPr>
          <w:b w:val="0"/>
          <w:i w:val="0"/>
          <w:sz w:val="28"/>
          <w:szCs w:val="36"/>
        </w:rPr>
      </w:pPr>
      <w:r w:rsidRPr="00524051">
        <w:rPr>
          <w:sz w:val="28"/>
          <w:szCs w:val="36"/>
        </w:rPr>
        <w:t>Feedback</w:t>
      </w:r>
    </w:p>
    <w:p w14:paraId="423FBDC6" w14:textId="77777777" w:rsidR="000442CB" w:rsidRDefault="000442CB" w:rsidP="000442CB">
      <w:pPr>
        <w:pStyle w:val="Text"/>
      </w:pPr>
      <w:r>
        <w:t xml:space="preserve">Please direct questions and comments about this guide to </w:t>
      </w:r>
      <w:hyperlink r:id="rId25" w:history="1">
        <w:r>
          <w:rPr>
            <w:rStyle w:val="Hyperlink"/>
            <w:rFonts w:eastAsiaTheme="majorEastAsia" w:cs="Arial"/>
          </w:rPr>
          <w:t>satfdbk@microsoft.com</w:t>
        </w:r>
      </w:hyperlink>
      <w:r>
        <w:t>.</w:t>
      </w:r>
    </w:p>
    <w:p w14:paraId="22603FB4" w14:textId="77777777" w:rsidR="000442CB" w:rsidRDefault="000442CB" w:rsidP="000442CB">
      <w:pPr>
        <w:pStyle w:val="Text"/>
      </w:pPr>
      <w:r>
        <w:t xml:space="preserve">Please provide feedback on the usefulness of this guide by filling out the following survey: </w:t>
      </w:r>
      <w:hyperlink r:id="rId26" w:history="1">
        <w:r>
          <w:rPr>
            <w:rStyle w:val="Hyperlink"/>
            <w:rFonts w:eastAsiaTheme="majorEastAsia"/>
          </w:rPr>
          <w:t>http://go.microsoft.com/fwlink/?LinkID=132579</w:t>
        </w:r>
      </w:hyperlink>
      <w:r>
        <w:t>.</w:t>
      </w:r>
    </w:p>
    <w:p w14:paraId="6178B002" w14:textId="77777777" w:rsidR="00553FD7" w:rsidRDefault="00553FD7">
      <w:pPr>
        <w:spacing w:after="0" w:line="240" w:lineRule="auto"/>
        <w:rPr>
          <w:rFonts w:ascii="Arial" w:hAnsi="Arial"/>
          <w:b/>
          <w:color w:val="000000"/>
          <w:sz w:val="20"/>
        </w:rPr>
      </w:pPr>
      <w:r>
        <w:br w:type="page"/>
      </w:r>
    </w:p>
    <w:p w14:paraId="6E0531D6" w14:textId="77777777" w:rsidR="000B47A2" w:rsidRDefault="00553FD7">
      <w:pPr>
        <w:pStyle w:val="Heading1"/>
      </w:pPr>
      <w:bookmarkStart w:id="8" w:name="_Toc243097136"/>
      <w:bookmarkStart w:id="9" w:name="_Toc243292483"/>
      <w:r>
        <w:lastRenderedPageBreak/>
        <w:t xml:space="preserve">Appendix A: </w:t>
      </w:r>
      <w:bookmarkEnd w:id="8"/>
      <w:r w:rsidR="00F0669C">
        <w:t>IPD Background</w:t>
      </w:r>
      <w:bookmarkEnd w:id="9"/>
    </w:p>
    <w:p w14:paraId="5855DB46" w14:textId="77777777" w:rsidR="00553FD7" w:rsidRDefault="00553FD7" w:rsidP="00553FD7">
      <w:pPr>
        <w:pStyle w:val="Text"/>
      </w:pPr>
      <w:r>
        <w:t>In 2002, Microsoft Systems Architecture (MSA) 1.5 was released; it provided p</w:t>
      </w:r>
      <w:r w:rsidRPr="000B78E3">
        <w:t xml:space="preserve">lan, </w:t>
      </w:r>
      <w:r>
        <w:t>d</w:t>
      </w:r>
      <w:r w:rsidRPr="000B78E3">
        <w:t xml:space="preserve">esign, </w:t>
      </w:r>
      <w:r>
        <w:t>b</w:t>
      </w:r>
      <w:r w:rsidRPr="000B78E3">
        <w:t>uild</w:t>
      </w:r>
      <w:r>
        <w:t>,</w:t>
      </w:r>
      <w:r w:rsidRPr="000B78E3">
        <w:t xml:space="preserve"> and </w:t>
      </w:r>
      <w:r>
        <w:t>o</w:t>
      </w:r>
      <w:r w:rsidRPr="000B78E3">
        <w:t>perat</w:t>
      </w:r>
      <w:r>
        <w:t>ions</w:t>
      </w:r>
      <w:r w:rsidRPr="000B78E3">
        <w:t xml:space="preserve"> guidance for both an enterprise and </w:t>
      </w:r>
      <w:r>
        <w:t>an I</w:t>
      </w:r>
      <w:r w:rsidRPr="000B78E3">
        <w:t>nternet data</w:t>
      </w:r>
      <w:r>
        <w:t xml:space="preserve"> </w:t>
      </w:r>
      <w:r w:rsidRPr="000B78E3">
        <w:t xml:space="preserve">center. </w:t>
      </w:r>
      <w:r>
        <w:t>Test</w:t>
      </w:r>
      <w:r w:rsidRPr="000B78E3">
        <w:t xml:space="preserve"> data</w:t>
      </w:r>
      <w:r>
        <w:t xml:space="preserve"> </w:t>
      </w:r>
      <w:r w:rsidRPr="000B78E3">
        <w:t xml:space="preserve">centers, upon which the guides were based, were built and </w:t>
      </w:r>
      <w:r>
        <w:t>validated</w:t>
      </w:r>
      <w:r w:rsidRPr="000B78E3">
        <w:t xml:space="preserve"> in a</w:t>
      </w:r>
      <w:r>
        <w:t>n extensive</w:t>
      </w:r>
      <w:r w:rsidRPr="000B78E3">
        <w:t xml:space="preserve"> lab. This provided Microsoft customers with the confidence that the guidance being provided was </w:t>
      </w:r>
      <w:r>
        <w:t xml:space="preserve">applicable in </w:t>
      </w:r>
      <w:r w:rsidRPr="000B78E3">
        <w:t>real</w:t>
      </w:r>
      <w:r>
        <w:t>-</w:t>
      </w:r>
      <w:r w:rsidRPr="000B78E3">
        <w:t xml:space="preserve">world </w:t>
      </w:r>
      <w:r>
        <w:t>scenarios</w:t>
      </w:r>
      <w:r w:rsidR="009B1011">
        <w:t xml:space="preserve">, and were </w:t>
      </w:r>
      <w:r w:rsidRPr="000B78E3">
        <w:t>not “ivory tower” thinking.</w:t>
      </w:r>
      <w:r>
        <w:t xml:space="preserve"> </w:t>
      </w:r>
    </w:p>
    <w:p w14:paraId="70C9E1EC" w14:textId="77777777" w:rsidR="00553FD7" w:rsidRDefault="00553FD7" w:rsidP="00553FD7">
      <w:pPr>
        <w:pStyle w:val="Text"/>
      </w:pPr>
      <w:r>
        <w:t>An update to MSA 2003, known as Microsoft Systems Architecture 2.0, consolidated the enterprise and Internet data centers into a single data center based on Windows Server® 2003.</w:t>
      </w:r>
    </w:p>
    <w:p w14:paraId="0BECFE3E" w14:textId="77777777" w:rsidR="00553FD7" w:rsidRDefault="00F717C8" w:rsidP="00553FD7">
      <w:pPr>
        <w:pStyle w:val="Figure"/>
      </w:pPr>
      <w:r>
        <w:rPr>
          <w:noProof/>
        </w:rPr>
        <w:drawing>
          <wp:inline distT="0" distB="0" distL="0" distR="0" wp14:editId="31AC9FED">
            <wp:extent cx="5029200" cy="974725"/>
            <wp:effectExtent l="19050" t="0" r="0" b="0"/>
            <wp:docPr id="4" name="Picture 2" descr="Tim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tif"/>
                    <pic:cNvPicPr>
                      <a:picLocks noChangeAspect="1" noChangeArrowheads="1"/>
                    </pic:cNvPicPr>
                  </pic:nvPicPr>
                  <pic:blipFill>
                    <a:blip r:embed="rId27"/>
                    <a:srcRect/>
                    <a:stretch>
                      <a:fillRect/>
                    </a:stretch>
                  </pic:blipFill>
                  <pic:spPr bwMode="auto">
                    <a:xfrm>
                      <a:off x="0" y="0"/>
                      <a:ext cx="5029200" cy="974725"/>
                    </a:xfrm>
                    <a:prstGeom prst="rect">
                      <a:avLst/>
                    </a:prstGeom>
                    <a:noFill/>
                    <a:ln w="9525">
                      <a:noFill/>
                      <a:miter lim="800000"/>
                      <a:headEnd/>
                      <a:tailEnd/>
                    </a:ln>
                  </pic:spPr>
                </pic:pic>
              </a:graphicData>
            </a:graphic>
          </wp:inline>
        </w:drawing>
      </w:r>
    </w:p>
    <w:p w14:paraId="1DE24C65" w14:textId="77777777" w:rsidR="00553FD7" w:rsidRDefault="00553FD7" w:rsidP="00553FD7">
      <w:pPr>
        <w:pStyle w:val="Label"/>
        <w:rPr>
          <w:b w:val="0"/>
        </w:rPr>
      </w:pPr>
      <w:r>
        <w:t xml:space="preserve">Figure </w:t>
      </w:r>
      <w:r w:rsidR="009B1011">
        <w:t>A-</w:t>
      </w:r>
      <w:r>
        <w:t>1. Architectural guidance historical timeline</w:t>
      </w:r>
    </w:p>
    <w:p w14:paraId="0D997731" w14:textId="77777777" w:rsidR="00553FD7" w:rsidRDefault="00553FD7" w:rsidP="00553FD7">
      <w:pPr>
        <w:pStyle w:val="Text"/>
      </w:pPr>
      <w:r w:rsidRPr="000B78E3">
        <w:t xml:space="preserve">In early 2005, the </w:t>
      </w:r>
      <w:r>
        <w:t xml:space="preserve">MSA </w:t>
      </w:r>
      <w:r w:rsidRPr="000B78E3">
        <w:t>series was updated and rebranded as Windows Server System</w:t>
      </w:r>
      <w:r w:rsidR="00C904FD">
        <w:t>™</w:t>
      </w:r>
      <w:r w:rsidRPr="000B78E3">
        <w:t xml:space="preserve"> Reference Architecture (WSSRA). </w:t>
      </w:r>
      <w:r>
        <w:t>Although</w:t>
      </w:r>
      <w:r w:rsidRPr="000B78E3">
        <w:t xml:space="preserve"> there have been some minor updates and an occasional new service added to the WSSRA platform, there has not been a major revision to the guidance</w:t>
      </w:r>
      <w:r>
        <w:t xml:space="preserve"> since 2005</w:t>
      </w:r>
      <w:r w:rsidRPr="000B78E3">
        <w:t>.</w:t>
      </w:r>
    </w:p>
    <w:p w14:paraId="537E44A1" w14:textId="77777777" w:rsidR="00553FD7" w:rsidRDefault="00553FD7" w:rsidP="00553FD7">
      <w:pPr>
        <w:pStyle w:val="Text"/>
      </w:pPr>
      <w:r>
        <w:t>WSSRA is a complex set of guidance</w:t>
      </w:r>
      <w:r w:rsidR="00C361D3">
        <w:t>,</w:t>
      </w:r>
      <w:r>
        <w:t xml:space="preserve"> spanning more than 3,500 pages of content. According to surveys that were conducted, this material</w:t>
      </w:r>
      <w:r w:rsidR="0076043A">
        <w:t xml:space="preserve">, </w:t>
      </w:r>
      <w:r>
        <w:t>while valuable</w:t>
      </w:r>
      <w:r w:rsidR="0076043A">
        <w:t xml:space="preserve">, </w:t>
      </w:r>
      <w:r>
        <w:t>was difficult for readers to consume.</w:t>
      </w:r>
    </w:p>
    <w:p w14:paraId="2E1BA650" w14:textId="77777777" w:rsidR="00553FD7" w:rsidRDefault="00553FD7" w:rsidP="00553FD7">
      <w:pPr>
        <w:pStyle w:val="Text"/>
      </w:pPr>
      <w:r>
        <w:t xml:space="preserve">The </w:t>
      </w:r>
      <w:r w:rsidR="0076043A">
        <w:t>Infrastructure Planning and Design (</w:t>
      </w:r>
      <w:r>
        <w:t>IPD</w:t>
      </w:r>
      <w:r w:rsidR="0076043A">
        <w:t>)</w:t>
      </w:r>
      <w:r>
        <w:t xml:space="preserve"> series is the next step in the evolution of architectural guidance for Microsoft infrastructure. IPD is designed to make the consumption of architectural guidance easier for the reader. Over time, the services covered by WSSRA will be updated</w:t>
      </w:r>
      <w:r w:rsidR="0076043A">
        <w:t>,</w:t>
      </w:r>
      <w:r>
        <w:t xml:space="preserve"> and some of them will be placed in the IPD format. Initially, the IPD series will focus on helping the reader to </w:t>
      </w:r>
      <w:r w:rsidR="0076043A">
        <w:t xml:space="preserve">plan and design the implementation of </w:t>
      </w:r>
      <w:r>
        <w:t xml:space="preserve">individual technologies such as Windows Server virtualization, Windows Server 2008 Active Directory®, and Windows Deployment Services. </w:t>
      </w:r>
    </w:p>
    <w:p w14:paraId="75C80C06" w14:textId="77777777" w:rsidR="00553FD7" w:rsidRPr="009B71AE" w:rsidRDefault="00553FD7" w:rsidP="00553FD7">
      <w:pPr>
        <w:pStyle w:val="Text"/>
      </w:pPr>
      <w:r>
        <w:t xml:space="preserve">As the IPD portfolio grows, additional guides will be introduced to offer </w:t>
      </w:r>
      <w:r w:rsidR="00DC3187">
        <w:t>higher-level</w:t>
      </w:r>
      <w:r>
        <w:t xml:space="preserve"> </w:t>
      </w:r>
      <w:r w:rsidRPr="0088390B">
        <w:rPr>
          <w:rStyle w:val="Italic"/>
          <w:i w:val="0"/>
        </w:rPr>
        <w:t>scenario</w:t>
      </w:r>
      <w:r>
        <w:t xml:space="preserve"> guidance. These new IPD scenario guides will utilize the materials provided in </w:t>
      </w:r>
      <w:r w:rsidR="0076043A">
        <w:t xml:space="preserve">the </w:t>
      </w:r>
      <w:r>
        <w:t>IPD technology guides to assist the architect in planning for complex scenarios requir</w:t>
      </w:r>
      <w:r w:rsidR="0076043A">
        <w:t>ing</w:t>
      </w:r>
      <w:r>
        <w:t xml:space="preserve"> multiple infrastructure technologies.</w:t>
      </w:r>
    </w:p>
    <w:p w14:paraId="16822E87" w14:textId="77777777" w:rsidR="0076043A" w:rsidRDefault="0076043A">
      <w:pPr>
        <w:spacing w:after="0" w:line="240" w:lineRule="auto"/>
        <w:rPr>
          <w:rFonts w:ascii="Arial" w:hAnsi="Arial"/>
          <w:color w:val="000000"/>
          <w:sz w:val="20"/>
        </w:rPr>
      </w:pPr>
      <w:r>
        <w:br w:type="page"/>
      </w:r>
    </w:p>
    <w:p w14:paraId="1B3FBD8C" w14:textId="77777777" w:rsidR="00DC3187" w:rsidRDefault="00DC3187" w:rsidP="00DC3187">
      <w:pPr>
        <w:pStyle w:val="Heading1"/>
      </w:pPr>
      <w:bookmarkStart w:id="10" w:name="_Toc242760223"/>
      <w:bookmarkStart w:id="11" w:name="_Toc243097137"/>
      <w:bookmarkStart w:id="12" w:name="_Toc243292484"/>
      <w:r>
        <w:lastRenderedPageBreak/>
        <w:t xml:space="preserve">Appendix B: </w:t>
      </w:r>
      <w:r w:rsidR="00F0669C">
        <w:t>Mapping to</w:t>
      </w:r>
      <w:r>
        <w:t xml:space="preserve"> Frameworks</w:t>
      </w:r>
      <w:bookmarkEnd w:id="10"/>
      <w:bookmarkEnd w:id="11"/>
      <w:bookmarkEnd w:id="12"/>
    </w:p>
    <w:p w14:paraId="775768CA" w14:textId="77777777" w:rsidR="00DC3187" w:rsidRDefault="00DC3187" w:rsidP="00DC3187">
      <w:pPr>
        <w:pStyle w:val="Text"/>
      </w:pPr>
      <w:r>
        <w:t xml:space="preserve">This section describes how IPD maps to </w:t>
      </w:r>
      <w:r w:rsidR="00F85F6F">
        <w:t xml:space="preserve">Microsoft Operations Framework (MOF) and </w:t>
      </w:r>
      <w:r>
        <w:t>the Microsoft Infrastructure Optimization (IO) Model</w:t>
      </w:r>
      <w:r w:rsidR="00F85F6F">
        <w:t>.</w:t>
      </w:r>
      <w:r>
        <w:t xml:space="preserve"> </w:t>
      </w:r>
    </w:p>
    <w:p w14:paraId="6F5C11C7" w14:textId="77777777" w:rsidR="00DC3187" w:rsidRDefault="00DC3187" w:rsidP="00DC3187">
      <w:pPr>
        <w:pStyle w:val="Heading2"/>
      </w:pPr>
      <w:r>
        <w:t>Microsoft Operations Framework</w:t>
      </w:r>
    </w:p>
    <w:p w14:paraId="3A22FDFF" w14:textId="77777777" w:rsidR="001416F9" w:rsidRDefault="001416F9" w:rsidP="001416F9">
      <w:pPr>
        <w:pStyle w:val="Text"/>
      </w:pPr>
      <w:r>
        <w:t>Use Microsoft Operations Framework (MOF) with IPD guides to ensure that people and process considerations are addressed when changes to an organization’s IT services are being planned.</w:t>
      </w:r>
    </w:p>
    <w:p w14:paraId="6B76FF78" w14:textId="77777777" w:rsidR="00DC3187" w:rsidRDefault="00DC3187" w:rsidP="00DC3187">
      <w:pPr>
        <w:pStyle w:val="Text"/>
      </w:pPr>
      <w:r>
        <w:t xml:space="preserve">MOF offers </w:t>
      </w:r>
      <w:r>
        <w:rPr>
          <w:noProof/>
        </w:rPr>
        <w:t xml:space="preserve">integrated best practices, principles, and activities to assist an organization in achieving reliable IT solutions and services. </w:t>
      </w:r>
      <w:r>
        <w:t>MOF provides guidance to help IT individuals and organizations create, operate, and support IT services, while helping to ensure the investment in IT delivers expected business value at an acceptable level of risk. MOF’s question-based guidance helps to determine what is needed for an organization now, as well as providing activities that will keep the IT organization running efficiently and effectively in the future.</w:t>
      </w:r>
      <w:r w:rsidR="001416F9">
        <w:t xml:space="preserve"> </w:t>
      </w:r>
      <w:r w:rsidR="001416F9" w:rsidRPr="001416F9">
        <w:rPr>
          <w:rFonts w:cs="Arial"/>
          <w:color w:val="auto"/>
        </w:rPr>
        <w:t>For more information, see</w:t>
      </w:r>
      <w:r w:rsidR="001416F9">
        <w:rPr>
          <w:rFonts w:cs="Arial"/>
        </w:rPr>
        <w:t xml:space="preserve"> </w:t>
      </w:r>
      <w:hyperlink r:id="rId28" w:history="1">
        <w:r w:rsidR="00D257B0">
          <w:rPr>
            <w:rStyle w:val="Hyperlink"/>
            <w:rFonts w:eastAsiaTheme="majorEastAsia" w:cs="Arial"/>
          </w:rPr>
          <w:t>www.microsoft.com/mof</w:t>
        </w:r>
      </w:hyperlink>
      <w:r w:rsidR="00E268AC">
        <w:t>.</w:t>
      </w:r>
    </w:p>
    <w:p w14:paraId="4F3384A5" w14:textId="77777777" w:rsidR="00DC3187" w:rsidRDefault="00DC3187" w:rsidP="00DC3187">
      <w:pPr>
        <w:pStyle w:val="Heading2"/>
      </w:pPr>
      <w:r>
        <w:t>The Infrastructure Optimization Model at Microsoft</w:t>
      </w:r>
    </w:p>
    <w:p w14:paraId="067496EB" w14:textId="77777777" w:rsidR="00DC3187" w:rsidRDefault="00DC3187" w:rsidP="00DC3187">
      <w:pPr>
        <w:pStyle w:val="Text"/>
      </w:pPr>
      <w:r>
        <w:t xml:space="preserve">The Infrastructure Optimization (IO) Model at Microsoft groups IT processes and technologies across a continuum of organizational maturity. (For more information, see </w:t>
      </w:r>
      <w:hyperlink r:id="rId29" w:history="1">
        <w:r w:rsidR="00D257B0">
          <w:rPr>
            <w:rStyle w:val="Hyperlink"/>
            <w:rFonts w:eastAsiaTheme="majorEastAsia"/>
          </w:rPr>
          <w:t>www.microsoft.com/infrastructure</w:t>
        </w:r>
      </w:hyperlink>
      <w:r>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applied as the benchmark for technical capability and business value. </w:t>
      </w:r>
      <w:r w:rsidR="001416F9">
        <w:t xml:space="preserve">Each IPD guide describes </w:t>
      </w:r>
      <w:r>
        <w:t xml:space="preserve">how implementing </w:t>
      </w:r>
      <w:r w:rsidR="001416F9">
        <w:t xml:space="preserve">the </w:t>
      </w:r>
      <w:r>
        <w:t xml:space="preserve">technology </w:t>
      </w:r>
      <w:r w:rsidR="001416F9">
        <w:t xml:space="preserve">featured in the guide </w:t>
      </w:r>
      <w:r>
        <w:t>can change where an organization falls with</w:t>
      </w:r>
      <w:r w:rsidR="001416F9">
        <w:t>in</w:t>
      </w:r>
      <w:r>
        <w:t xml:space="preserve"> the IO Model.</w:t>
      </w:r>
    </w:p>
    <w:p w14:paraId="41CE7B34" w14:textId="77777777" w:rsidR="009356E2" w:rsidRDefault="00DC3187">
      <w:pPr>
        <w:spacing w:after="0" w:line="240" w:lineRule="auto"/>
        <w:rPr>
          <w:rFonts w:ascii="Arial" w:hAnsi="Arial"/>
          <w:color w:val="000000"/>
          <w:sz w:val="20"/>
        </w:rPr>
      </w:pPr>
      <w:r w:rsidDel="00DC3187">
        <w:t xml:space="preserve"> </w:t>
      </w:r>
      <w:r w:rsidR="009356E2">
        <w:br w:type="page"/>
      </w:r>
    </w:p>
    <w:p w14:paraId="29595ED2" w14:textId="77777777" w:rsidR="00DC3187" w:rsidRDefault="00DC3187" w:rsidP="00DC3187">
      <w:pPr>
        <w:pStyle w:val="Heading1"/>
      </w:pPr>
      <w:bookmarkStart w:id="13" w:name="_Toc242795034"/>
      <w:bookmarkStart w:id="14" w:name="_Toc243097138"/>
      <w:bookmarkStart w:id="15" w:name="_Toc243292485"/>
      <w:r>
        <w:lastRenderedPageBreak/>
        <w:t>Version History</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2070"/>
      </w:tblGrid>
      <w:tr w:rsidR="00DC3187" w14:paraId="04CE69FB" w14:textId="77777777" w:rsidTr="00F0669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976B77" w14:textId="77777777" w:rsidR="00DC3187" w:rsidRDefault="00DC3187">
            <w:pPr>
              <w:pStyle w:val="Text"/>
              <w:rPr>
                <w:rFonts w:eastAsiaTheme="minorHAnsi"/>
              </w:rPr>
            </w:pPr>
            <w:r>
              <w:rPr>
                <w:rFonts w:eastAsiaTheme="minorHAnsi"/>
                <w:b/>
              </w:rP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029185" w14:textId="77777777" w:rsidR="00DC3187" w:rsidRDefault="00DC3187">
            <w:pPr>
              <w:pStyle w:val="Text"/>
              <w:rPr>
                <w:rFonts w:eastAsiaTheme="minorHAnsi"/>
              </w:rPr>
            </w:pPr>
            <w:r>
              <w:rPr>
                <w:rFonts w:eastAsiaTheme="minorHAnsi"/>
                <w: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955444" w14:textId="77777777" w:rsidR="00DC3187" w:rsidRDefault="00DC3187">
            <w:pPr>
              <w:pStyle w:val="Text"/>
              <w:rPr>
                <w:rFonts w:eastAsiaTheme="minorHAnsi"/>
              </w:rPr>
            </w:pPr>
            <w:r>
              <w:rPr>
                <w:rFonts w:eastAsiaTheme="minorHAnsi"/>
                <w:b/>
              </w:rPr>
              <w:t>Date</w:t>
            </w:r>
          </w:p>
        </w:tc>
      </w:tr>
      <w:tr w:rsidR="00E033C2" w14:paraId="2498EF0E" w14:textId="77777777" w:rsidTr="00F0669C">
        <w:tc>
          <w:tcPr>
            <w:tcW w:w="1008" w:type="dxa"/>
            <w:tcBorders>
              <w:top w:val="single" w:sz="4" w:space="0" w:color="auto"/>
              <w:left w:val="single" w:sz="4" w:space="0" w:color="auto"/>
              <w:bottom w:val="single" w:sz="4" w:space="0" w:color="auto"/>
              <w:right w:val="single" w:sz="4" w:space="0" w:color="auto"/>
            </w:tcBorders>
            <w:hideMark/>
          </w:tcPr>
          <w:p w14:paraId="7DC47B47" w14:textId="77777777" w:rsidR="00E033C2" w:rsidRDefault="00E033C2" w:rsidP="00DC3187">
            <w:pPr>
              <w:pStyle w:val="Text"/>
              <w:rPr>
                <w:rFonts w:eastAsiaTheme="minorHAnsi"/>
              </w:rPr>
            </w:pPr>
            <w:r>
              <w:rPr>
                <w:rFonts w:eastAsiaTheme="minorHAnsi"/>
              </w:rPr>
              <w:t>2.1</w:t>
            </w:r>
          </w:p>
        </w:tc>
        <w:tc>
          <w:tcPr>
            <w:tcW w:w="4950" w:type="dxa"/>
            <w:tcBorders>
              <w:top w:val="single" w:sz="4" w:space="0" w:color="auto"/>
              <w:left w:val="single" w:sz="4" w:space="0" w:color="auto"/>
              <w:bottom w:val="single" w:sz="4" w:space="0" w:color="auto"/>
              <w:right w:val="single" w:sz="4" w:space="0" w:color="auto"/>
            </w:tcBorders>
            <w:hideMark/>
          </w:tcPr>
          <w:p w14:paraId="75BA3C5D" w14:textId="77777777" w:rsidR="00E033C2" w:rsidRDefault="00E033C2" w:rsidP="00E033C2">
            <w:pPr>
              <w:pStyle w:val="Text"/>
              <w:rPr>
                <w:rFonts w:eastAsiaTheme="minorEastAsia"/>
              </w:rPr>
            </w:pPr>
            <w:r>
              <w:rPr>
                <w:rFonts w:eastAsiaTheme="minorEastAsia"/>
              </w:rPr>
              <w:t>Added Architecture Diagrams section</w:t>
            </w:r>
          </w:p>
        </w:tc>
        <w:tc>
          <w:tcPr>
            <w:tcW w:w="2070" w:type="dxa"/>
            <w:tcBorders>
              <w:top w:val="single" w:sz="4" w:space="0" w:color="auto"/>
              <w:left w:val="single" w:sz="4" w:space="0" w:color="auto"/>
              <w:bottom w:val="single" w:sz="4" w:space="0" w:color="auto"/>
              <w:right w:val="single" w:sz="4" w:space="0" w:color="auto"/>
            </w:tcBorders>
          </w:tcPr>
          <w:p w14:paraId="04AAB972" w14:textId="77777777" w:rsidR="00E033C2" w:rsidRDefault="00E033C2">
            <w:pPr>
              <w:pStyle w:val="Text"/>
              <w:rPr>
                <w:rFonts w:eastAsiaTheme="minorHAnsi"/>
              </w:rPr>
            </w:pPr>
            <w:r>
              <w:rPr>
                <w:rFonts w:eastAsiaTheme="minorHAnsi"/>
              </w:rPr>
              <w:t>February 2010</w:t>
            </w:r>
          </w:p>
        </w:tc>
      </w:tr>
      <w:tr w:rsidR="00E033C2" w14:paraId="7D7BBEC6" w14:textId="77777777" w:rsidTr="00F0669C">
        <w:tc>
          <w:tcPr>
            <w:tcW w:w="1008" w:type="dxa"/>
            <w:tcBorders>
              <w:top w:val="single" w:sz="4" w:space="0" w:color="auto"/>
              <w:left w:val="single" w:sz="4" w:space="0" w:color="auto"/>
              <w:bottom w:val="single" w:sz="4" w:space="0" w:color="auto"/>
              <w:right w:val="single" w:sz="4" w:space="0" w:color="auto"/>
            </w:tcBorders>
            <w:hideMark/>
          </w:tcPr>
          <w:p w14:paraId="1A17BF1C" w14:textId="77777777" w:rsidR="00E033C2" w:rsidRDefault="00E033C2" w:rsidP="00DC3187">
            <w:pPr>
              <w:pStyle w:val="Text"/>
              <w:rPr>
                <w:rFonts w:eastAsiaTheme="minorHAnsi"/>
              </w:rPr>
            </w:pPr>
            <w:r>
              <w:rPr>
                <w:rFonts w:eastAsiaTheme="minorHAnsi"/>
              </w:rPr>
              <w:t>2.0</w:t>
            </w:r>
          </w:p>
        </w:tc>
        <w:tc>
          <w:tcPr>
            <w:tcW w:w="4950" w:type="dxa"/>
            <w:tcBorders>
              <w:top w:val="single" w:sz="4" w:space="0" w:color="auto"/>
              <w:left w:val="single" w:sz="4" w:space="0" w:color="auto"/>
              <w:bottom w:val="single" w:sz="4" w:space="0" w:color="auto"/>
              <w:right w:val="single" w:sz="4" w:space="0" w:color="auto"/>
            </w:tcBorders>
            <w:hideMark/>
          </w:tcPr>
          <w:p w14:paraId="1C0B528A" w14:textId="77777777" w:rsidR="00E033C2" w:rsidRDefault="00E033C2" w:rsidP="00D257B0">
            <w:pPr>
              <w:pStyle w:val="Text"/>
              <w:rPr>
                <w:rFonts w:eastAsiaTheme="minorEastAsia"/>
                <w:b/>
              </w:rPr>
            </w:pPr>
            <w:r>
              <w:rPr>
                <w:rFonts w:eastAsiaTheme="minorEastAsia"/>
              </w:rPr>
              <w:t>Updated entire document and added Appendix B.</w:t>
            </w:r>
          </w:p>
        </w:tc>
        <w:tc>
          <w:tcPr>
            <w:tcW w:w="2070" w:type="dxa"/>
            <w:tcBorders>
              <w:top w:val="single" w:sz="4" w:space="0" w:color="auto"/>
              <w:left w:val="single" w:sz="4" w:space="0" w:color="auto"/>
              <w:bottom w:val="single" w:sz="4" w:space="0" w:color="auto"/>
              <w:right w:val="single" w:sz="4" w:space="0" w:color="auto"/>
            </w:tcBorders>
          </w:tcPr>
          <w:p w14:paraId="796A48E7" w14:textId="77777777" w:rsidR="00E033C2" w:rsidRDefault="00E033C2">
            <w:pPr>
              <w:pStyle w:val="Text"/>
              <w:rPr>
                <w:rFonts w:eastAsiaTheme="minorHAnsi"/>
              </w:rPr>
            </w:pPr>
            <w:r>
              <w:rPr>
                <w:rFonts w:eastAsiaTheme="minorHAnsi"/>
              </w:rPr>
              <w:t>October 2009</w:t>
            </w:r>
          </w:p>
        </w:tc>
      </w:tr>
      <w:tr w:rsidR="00E033C2" w14:paraId="0277CEF1" w14:textId="77777777" w:rsidTr="00F0669C">
        <w:tc>
          <w:tcPr>
            <w:tcW w:w="1008" w:type="dxa"/>
            <w:tcBorders>
              <w:top w:val="single" w:sz="4" w:space="0" w:color="auto"/>
              <w:left w:val="single" w:sz="4" w:space="0" w:color="auto"/>
              <w:bottom w:val="single" w:sz="4" w:space="0" w:color="auto"/>
              <w:right w:val="single" w:sz="4" w:space="0" w:color="auto"/>
            </w:tcBorders>
          </w:tcPr>
          <w:p w14:paraId="0F52B1B0" w14:textId="77777777" w:rsidR="00E033C2" w:rsidRDefault="00E033C2">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727754DF" w14:textId="77777777" w:rsidR="00E033C2" w:rsidRDefault="00E033C2">
            <w:pPr>
              <w:pStyle w:val="Text"/>
              <w:rPr>
                <w:rFonts w:eastAsiaTheme="minorHAnsi"/>
              </w:rPr>
            </w:pPr>
            <w:r>
              <w:rPr>
                <w:rFonts w:eastAsiaTheme="minorHAnsi"/>
              </w:rPr>
              <w:t>First release.</w:t>
            </w:r>
          </w:p>
        </w:tc>
        <w:tc>
          <w:tcPr>
            <w:tcW w:w="2070" w:type="dxa"/>
            <w:tcBorders>
              <w:top w:val="single" w:sz="4" w:space="0" w:color="auto"/>
              <w:left w:val="single" w:sz="4" w:space="0" w:color="auto"/>
              <w:bottom w:val="single" w:sz="4" w:space="0" w:color="auto"/>
              <w:right w:val="single" w:sz="4" w:space="0" w:color="auto"/>
            </w:tcBorders>
          </w:tcPr>
          <w:p w14:paraId="66FFE818" w14:textId="77777777" w:rsidR="00E033C2" w:rsidRDefault="00E033C2">
            <w:pPr>
              <w:pStyle w:val="Text"/>
              <w:rPr>
                <w:rFonts w:eastAsiaTheme="minorHAnsi"/>
              </w:rPr>
            </w:pPr>
            <w:r>
              <w:rPr>
                <w:rFonts w:eastAsiaTheme="minorHAnsi"/>
              </w:rPr>
              <w:t>November 2007</w:t>
            </w:r>
          </w:p>
        </w:tc>
      </w:tr>
    </w:tbl>
    <w:p w14:paraId="494AAE72" w14:textId="77777777" w:rsidR="00796444" w:rsidRDefault="00796444" w:rsidP="00796444"/>
    <w:p w14:paraId="51131C6A" w14:textId="77777777" w:rsidR="00796444" w:rsidRDefault="00796444" w:rsidP="00796444"/>
    <w:p w14:paraId="6535E68C" w14:textId="77777777" w:rsidR="009356E2" w:rsidRDefault="009356E2">
      <w:pPr>
        <w:spacing w:after="0" w:line="240" w:lineRule="auto"/>
      </w:pPr>
      <w:r>
        <w:br w:type="page"/>
      </w:r>
    </w:p>
    <w:p w14:paraId="5FDA731B" w14:textId="77777777" w:rsidR="00796444" w:rsidRDefault="009356E2" w:rsidP="00796444">
      <w:pPr>
        <w:pStyle w:val="Heading1"/>
      </w:pPr>
      <w:bookmarkStart w:id="16" w:name="_Toc243097139"/>
      <w:bookmarkStart w:id="17" w:name="_Toc243292486"/>
      <w:r>
        <w:lastRenderedPageBreak/>
        <w:t>Acknowledgments</w:t>
      </w:r>
      <w:bookmarkEnd w:id="16"/>
      <w:bookmarkEnd w:id="17"/>
    </w:p>
    <w:p w14:paraId="5A7EC260" w14:textId="77777777" w:rsidR="009356E2" w:rsidRDefault="009356E2" w:rsidP="009356E2">
      <w:pPr>
        <w:pStyle w:val="Text"/>
      </w:pPr>
      <w:r>
        <w:t xml:space="preserve">The Solution Accelerators – Management and Infrastructure (SA-MI) team acknowledges and thanks the people who make up the core team producing the </w:t>
      </w:r>
      <w:r w:rsidR="00796444" w:rsidRPr="00796444">
        <w:t>Infrastructure Planning and Design</w:t>
      </w:r>
      <w:r>
        <w:rPr>
          <w:rStyle w:val="Italic"/>
        </w:rPr>
        <w:t xml:space="preserve"> </w:t>
      </w:r>
      <w:r>
        <w:t xml:space="preserve">series. The following people were either directly responsible for or made a substantial contribution to the writing, development, and testing of these guides. </w:t>
      </w:r>
    </w:p>
    <w:p w14:paraId="4BF3C879" w14:textId="77777777" w:rsidR="009356E2" w:rsidRDefault="009356E2" w:rsidP="009356E2">
      <w:pPr>
        <w:pStyle w:val="Text"/>
        <w:rPr>
          <w:rStyle w:val="Bold"/>
        </w:rPr>
      </w:pPr>
    </w:p>
    <w:p w14:paraId="625E9D80" w14:textId="77777777" w:rsidR="009356E2" w:rsidRDefault="009356E2" w:rsidP="009356E2">
      <w:pPr>
        <w:pStyle w:val="Text"/>
        <w:rPr>
          <w:rStyle w:val="Bold"/>
        </w:rPr>
      </w:pPr>
      <w:r>
        <w:rPr>
          <w:rStyle w:val="Bold"/>
        </w:rPr>
        <w:t>Contributors:</w:t>
      </w:r>
    </w:p>
    <w:p w14:paraId="62CD25A5" w14:textId="77777777" w:rsidR="009356E2" w:rsidRPr="00D257B0" w:rsidRDefault="009356E2" w:rsidP="009356E2">
      <w:pPr>
        <w:pStyle w:val="BulletedList1"/>
        <w:rPr>
          <w:i/>
        </w:rPr>
      </w:pPr>
      <w:r>
        <w:t>Jude Chosnyk</w:t>
      </w:r>
      <w:r w:rsidR="00D257B0">
        <w:t xml:space="preserve"> – </w:t>
      </w:r>
      <w:r w:rsidRPr="00D257B0">
        <w:rPr>
          <w:i/>
        </w:rPr>
        <w:t>GrandMasters</w:t>
      </w:r>
    </w:p>
    <w:p w14:paraId="732A053A" w14:textId="77777777" w:rsidR="009356E2" w:rsidRDefault="009356E2" w:rsidP="009356E2">
      <w:pPr>
        <w:pStyle w:val="BulletedList1"/>
      </w:pPr>
      <w:r>
        <w:t>Joe Coulombe</w:t>
      </w:r>
      <w:r w:rsidR="00D257B0">
        <w:t xml:space="preserve"> – </w:t>
      </w:r>
      <w:r>
        <w:rPr>
          <w:rStyle w:val="Italic"/>
        </w:rPr>
        <w:t>Microsoft</w:t>
      </w:r>
    </w:p>
    <w:p w14:paraId="2E177D8E" w14:textId="77777777" w:rsidR="009356E2" w:rsidRDefault="009356E2" w:rsidP="009356E2">
      <w:pPr>
        <w:pStyle w:val="BulletedList1"/>
      </w:pPr>
      <w:r>
        <w:t>Michael Kaczmarek</w:t>
      </w:r>
      <w:r w:rsidR="00D257B0">
        <w:t xml:space="preserve"> – </w:t>
      </w:r>
      <w:r>
        <w:rPr>
          <w:rStyle w:val="Italic"/>
        </w:rPr>
        <w:t>Microsoft</w:t>
      </w:r>
    </w:p>
    <w:p w14:paraId="5638713F" w14:textId="77777777" w:rsidR="009356E2" w:rsidRDefault="009356E2" w:rsidP="009356E2">
      <w:pPr>
        <w:pStyle w:val="BulletedList1"/>
      </w:pPr>
      <w:r>
        <w:t>Robin Maher</w:t>
      </w:r>
      <w:r w:rsidR="00D257B0">
        <w:t xml:space="preserve"> – </w:t>
      </w:r>
      <w:r>
        <w:rPr>
          <w:i/>
        </w:rPr>
        <w:t>Microsoft</w:t>
      </w:r>
    </w:p>
    <w:p w14:paraId="4E5D74B9" w14:textId="77777777" w:rsidR="009356E2" w:rsidRPr="00A52049" w:rsidRDefault="009356E2" w:rsidP="009356E2">
      <w:pPr>
        <w:pStyle w:val="BulletedList1"/>
        <w:rPr>
          <w:rStyle w:val="Italic"/>
          <w:i w:val="0"/>
        </w:rPr>
      </w:pPr>
      <w:r>
        <w:t>Fergus Stewart</w:t>
      </w:r>
      <w:r w:rsidR="00D257B0">
        <w:t xml:space="preserve"> – </w:t>
      </w:r>
      <w:r>
        <w:rPr>
          <w:rStyle w:val="Italic"/>
        </w:rPr>
        <w:t>Microsoft</w:t>
      </w:r>
    </w:p>
    <w:p w14:paraId="7253BA31" w14:textId="77777777" w:rsidR="009356E2" w:rsidRDefault="009356E2" w:rsidP="009356E2">
      <w:pPr>
        <w:pStyle w:val="BulletedList1"/>
      </w:pPr>
      <w:r w:rsidRPr="007D5B41">
        <w:rPr>
          <w:rStyle w:val="TextChar"/>
        </w:rPr>
        <w:t>Melissa Stowe</w:t>
      </w:r>
      <w:r w:rsidR="00D257B0">
        <w:rPr>
          <w:i/>
        </w:rPr>
        <w:t xml:space="preserve"> – </w:t>
      </w:r>
      <w:r>
        <w:rPr>
          <w:i/>
        </w:rPr>
        <w:t>Microsoft</w:t>
      </w:r>
    </w:p>
    <w:p w14:paraId="111AD39A" w14:textId="77777777" w:rsidR="009356E2" w:rsidRDefault="009356E2" w:rsidP="009356E2">
      <w:pPr>
        <w:pStyle w:val="Text"/>
        <w:rPr>
          <w:rStyle w:val="Bold"/>
        </w:rPr>
      </w:pPr>
    </w:p>
    <w:p w14:paraId="4D3480B4" w14:textId="77777777" w:rsidR="009356E2" w:rsidRDefault="009356E2" w:rsidP="009356E2">
      <w:pPr>
        <w:pStyle w:val="Text"/>
        <w:rPr>
          <w:rStyle w:val="Bold"/>
        </w:rPr>
      </w:pPr>
      <w:r>
        <w:rPr>
          <w:rStyle w:val="Bold"/>
        </w:rPr>
        <w:t>Editors:</w:t>
      </w:r>
    </w:p>
    <w:p w14:paraId="723A5759" w14:textId="77777777" w:rsidR="009356E2" w:rsidRDefault="009356E2" w:rsidP="009356E2">
      <w:pPr>
        <w:pStyle w:val="BulletedList1"/>
        <w:rPr>
          <w:i/>
        </w:rPr>
      </w:pPr>
      <w:r>
        <w:t>Laurie Dunham</w:t>
      </w:r>
      <w:r w:rsidR="00D257B0">
        <w:t xml:space="preserve"> – </w:t>
      </w:r>
      <w:r>
        <w:rPr>
          <w:i/>
        </w:rPr>
        <w:t>Microsoft</w:t>
      </w:r>
    </w:p>
    <w:p w14:paraId="4335E8FE" w14:textId="77777777" w:rsidR="009356E2" w:rsidRDefault="009356E2" w:rsidP="009356E2">
      <w:pPr>
        <w:pStyle w:val="BulletedList1"/>
      </w:pPr>
      <w:r>
        <w:t>Pat Rytkonen</w:t>
      </w:r>
      <w:r w:rsidR="00D257B0">
        <w:t xml:space="preserve"> – </w:t>
      </w:r>
      <w:r w:rsidRPr="00C91789">
        <w:rPr>
          <w:i/>
        </w:rPr>
        <w:t>Volt Technical Services</w:t>
      </w:r>
    </w:p>
    <w:p w14:paraId="06383543" w14:textId="77777777" w:rsidR="009356E2" w:rsidRPr="00B76D12" w:rsidRDefault="009356E2" w:rsidP="009356E2">
      <w:pPr>
        <w:pStyle w:val="Text"/>
      </w:pPr>
    </w:p>
    <w:p w14:paraId="35600EC7" w14:textId="77777777" w:rsidR="009356E2" w:rsidRDefault="009356E2" w:rsidP="009356E2"/>
    <w:p w14:paraId="4123AE0D" w14:textId="77777777" w:rsidR="009356E2" w:rsidRPr="009356E2" w:rsidRDefault="009356E2" w:rsidP="009356E2"/>
    <w:sectPr w:rsidR="009356E2" w:rsidRPr="009356E2" w:rsidSect="00CD5B87">
      <w:headerReference w:type="even" r:id="rId30"/>
      <w:headerReference w:type="default" r:id="rId31"/>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D09F" w14:textId="77777777" w:rsidR="0051475E" w:rsidRDefault="0051475E">
      <w:r>
        <w:separator/>
      </w:r>
    </w:p>
  </w:endnote>
  <w:endnote w:type="continuationSeparator" w:id="0">
    <w:p w14:paraId="0F53DEDC" w14:textId="77777777" w:rsidR="0051475E" w:rsidRDefault="005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EB98" w14:textId="77777777" w:rsidR="00F46597" w:rsidRPr="007B19F8" w:rsidRDefault="00F4659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w:t>
    </w:r>
    <w:proofErr w:type="spellStart"/>
    <w:r w:rsidRPr="00E64994">
      <w:rPr>
        <w:rFonts w:ascii="Arial" w:hAnsi="Arial" w:cs="Arial"/>
        <w:sz w:val="16"/>
        <w:szCs w:val="16"/>
      </w:rPr>
      <w:t>technet</w:t>
    </w:r>
    <w:proofErr w:type="spellEnd"/>
    <w:r w:rsidRPr="00E64994">
      <w:rPr>
        <w:rFonts w:ascii="Arial" w:hAnsi="Arial" w:cs="Arial"/>
        <w:sz w:val="16"/>
        <w:szCs w:val="16"/>
      </w:rPr>
      <w:t>/</w:t>
    </w:r>
    <w:proofErr w:type="spellStart"/>
    <w:r w:rsidRPr="007B19F8">
      <w:rPr>
        <w:rFonts w:ascii="Arial" w:hAnsi="Arial" w:cs="Arial"/>
        <w:sz w:val="16"/>
        <w:szCs w:val="16"/>
      </w:rPr>
      <w:t>SolutionAccelerators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343F" w14:textId="77777777" w:rsidR="00F46597" w:rsidRPr="007B19F8" w:rsidRDefault="00F4659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w:t>
    </w:r>
    <w:proofErr w:type="spellStart"/>
    <w:r w:rsidRPr="00E64994">
      <w:rPr>
        <w:rFonts w:ascii="Arial" w:hAnsi="Arial" w:cs="Arial"/>
        <w:sz w:val="16"/>
        <w:szCs w:val="16"/>
      </w:rPr>
      <w:t>technet</w:t>
    </w:r>
    <w:proofErr w:type="spellEnd"/>
    <w:r w:rsidRPr="00E64994">
      <w:rPr>
        <w:rFonts w:ascii="Arial" w:hAnsi="Arial" w:cs="Arial"/>
        <w:sz w:val="16"/>
        <w:szCs w:val="16"/>
      </w:rPr>
      <w:t>/</w:t>
    </w:r>
    <w:proofErr w:type="spellStart"/>
    <w:r w:rsidRPr="007B19F8">
      <w:rPr>
        <w:rFonts w:ascii="Arial" w:hAnsi="Arial" w:cs="Arial"/>
        <w:sz w:val="16"/>
        <w:szCs w:val="16"/>
      </w:rPr>
      <w:t>SolutionAccelerators</w:t>
    </w:r>
    <w:proofErr w:type="spellEnd"/>
  </w:p>
  <w:p w14:paraId="60E2FE65" w14:textId="77777777" w:rsidR="00F46597" w:rsidRPr="007C40D4" w:rsidRDefault="00F46597" w:rsidP="007C4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A98D" w14:textId="77777777" w:rsidR="00F46597" w:rsidRDefault="00AF29B7" w:rsidP="007854AA">
    <w:pPr>
      <w:pStyle w:val="WSSLogo"/>
    </w:pPr>
    <w:r>
      <w:rPr>
        <w:noProof/>
      </w:rPr>
      <w:drawing>
        <wp:inline distT="0" distB="0" distL="0" distR="0" wp14:editId="000B9100">
          <wp:extent cx="1466215" cy="284480"/>
          <wp:effectExtent l="19050" t="0" r="635" b="0"/>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66215" cy="28448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C23E" w14:textId="77777777" w:rsidR="00F46597" w:rsidRDefault="00F46597" w:rsidP="00785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51DB" w14:textId="77777777" w:rsidR="00F46597" w:rsidRPr="007B19F8" w:rsidRDefault="00F4659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w:t>
    </w:r>
    <w:proofErr w:type="spellStart"/>
    <w:r w:rsidRPr="00E64994">
      <w:rPr>
        <w:rFonts w:ascii="Arial" w:hAnsi="Arial" w:cs="Arial"/>
        <w:sz w:val="16"/>
        <w:szCs w:val="16"/>
      </w:rPr>
      <w:t>technet</w:t>
    </w:r>
    <w:proofErr w:type="spellEnd"/>
    <w:r w:rsidRPr="00E64994">
      <w:rPr>
        <w:rFonts w:ascii="Arial" w:hAnsi="Arial" w:cs="Arial"/>
        <w:sz w:val="16"/>
        <w:szCs w:val="16"/>
      </w:rPr>
      <w:t>/</w:t>
    </w:r>
    <w:proofErr w:type="spellStart"/>
    <w:r w:rsidRPr="007B19F8">
      <w:rPr>
        <w:rFonts w:ascii="Arial" w:hAnsi="Arial" w:cs="Arial"/>
        <w:sz w:val="16"/>
        <w:szCs w:val="16"/>
      </w:rPr>
      <w:t>SolutionAccelerators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1525C" w14:textId="77777777" w:rsidR="0051475E" w:rsidRDefault="0051475E">
      <w:r>
        <w:separator/>
      </w:r>
    </w:p>
  </w:footnote>
  <w:footnote w:type="continuationSeparator" w:id="0">
    <w:p w14:paraId="276BA298" w14:textId="77777777" w:rsidR="0051475E" w:rsidRDefault="0051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CF80" w14:textId="77777777" w:rsidR="00F46597" w:rsidRDefault="00F46597" w:rsidP="00236615">
    <w:pPr>
      <w:pStyle w:val="Header"/>
      <w:pBdr>
        <w:bottom w:val="none" w:sz="0" w:space="0" w:color="auto"/>
      </w:pBdr>
      <w:tabs>
        <w:tab w:val="clear" w:pos="7920"/>
        <w:tab w:val="left" w:pos="7650"/>
      </w:tabs>
      <w:ind w:right="0" w:firstLine="31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E1AC" w14:textId="77777777" w:rsidR="00F46597" w:rsidRDefault="00CB22DB" w:rsidP="00451C8F">
    <w:pPr>
      <w:pStyle w:val="Header"/>
      <w:framePr w:wrap="around" w:vAnchor="text" w:hAnchor="margin" w:xAlign="outside" w:y="1"/>
      <w:rPr>
        <w:rStyle w:val="PageNumber"/>
      </w:rPr>
    </w:pPr>
    <w:r>
      <w:rPr>
        <w:rStyle w:val="PageNumber"/>
      </w:rPr>
      <w:fldChar w:fldCharType="begin"/>
    </w:r>
    <w:r w:rsidR="00F46597">
      <w:rPr>
        <w:rStyle w:val="PageNumber"/>
      </w:rPr>
      <w:instrText xml:space="preserve">PAGE  </w:instrText>
    </w:r>
    <w:r>
      <w:rPr>
        <w:rStyle w:val="PageNumber"/>
      </w:rPr>
      <w:fldChar w:fldCharType="end"/>
    </w:r>
  </w:p>
  <w:p w14:paraId="710D40D9" w14:textId="77777777" w:rsidR="00F46597" w:rsidRDefault="00F46597" w:rsidP="00451C8F">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C36F" w14:textId="77777777" w:rsidR="00F46597" w:rsidRDefault="00F46597" w:rsidP="00451C8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94CA" w14:textId="77777777" w:rsidR="00F46597" w:rsidRDefault="00F46597">
    <w:pPr>
      <w:pStyle w:val="Header"/>
    </w:pPr>
    <w:r>
      <w:t>Guide Title</w:t>
    </w:r>
    <w:r>
      <w:tab/>
    </w:r>
    <w:r w:rsidR="00CB22DB">
      <w:rPr>
        <w:rStyle w:val="PageNumber"/>
      </w:rPr>
      <w:fldChar w:fldCharType="begin"/>
    </w:r>
    <w:r>
      <w:rPr>
        <w:rStyle w:val="PageNumber"/>
      </w:rPr>
      <w:instrText xml:space="preserve"> PAGE </w:instrText>
    </w:r>
    <w:r w:rsidR="00CB22DB">
      <w:rPr>
        <w:rStyle w:val="PageNumber"/>
      </w:rPr>
      <w:fldChar w:fldCharType="separate"/>
    </w:r>
    <w:r w:rsidR="00277F36">
      <w:rPr>
        <w:rStyle w:val="PageNumber"/>
        <w:noProof/>
      </w:rPr>
      <w:t>iii</w:t>
    </w:r>
    <w:r w:rsidR="00CB22DB">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1BCC" w14:textId="77777777" w:rsidR="00F46597" w:rsidRDefault="00F46597" w:rsidP="00CE0077">
    <w:pPr>
      <w:pStyle w:val="WSSLog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1AED" w14:textId="77777777" w:rsidR="00F46597" w:rsidRPr="007C40D4" w:rsidRDefault="00CB22DB"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00F46597"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sidR="00236615">
      <w:rPr>
        <w:rStyle w:val="PageNumber"/>
        <w:rFonts w:ascii="Arial" w:hAnsi="Arial" w:cs="Arial"/>
        <w:noProof/>
        <w:sz w:val="16"/>
        <w:szCs w:val="16"/>
      </w:rPr>
      <w:t>2</w:t>
    </w:r>
    <w:r w:rsidRPr="007C40D4">
      <w:rPr>
        <w:rStyle w:val="PageNumber"/>
        <w:rFonts w:ascii="Arial" w:hAnsi="Arial" w:cs="Arial"/>
        <w:sz w:val="16"/>
        <w:szCs w:val="16"/>
      </w:rPr>
      <w:fldChar w:fldCharType="end"/>
    </w:r>
    <w:r w:rsidR="00F46597" w:rsidRPr="007C40D4">
      <w:rPr>
        <w:rFonts w:ascii="Arial" w:hAnsi="Arial" w:cs="Arial"/>
        <w:sz w:val="16"/>
        <w:szCs w:val="16"/>
      </w:rPr>
      <w:tab/>
    </w:r>
    <w:r w:rsidR="00F46597">
      <w:rPr>
        <w:rFonts w:ascii="Arial" w:hAnsi="Arial" w:cs="Arial"/>
        <w:sz w:val="16"/>
        <w:szCs w:val="16"/>
      </w:rPr>
      <w:t>Infrastructure Planning and Design</w:t>
    </w:r>
  </w:p>
  <w:p w14:paraId="3DB9EC69" w14:textId="77777777" w:rsidR="00F46597" w:rsidRPr="009314A7" w:rsidRDefault="00F46597" w:rsidP="009314A7">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2EC2" w14:textId="77777777" w:rsidR="00F46597" w:rsidRPr="007C40D4" w:rsidRDefault="00F46597">
    <w:pPr>
      <w:pStyle w:val="Header"/>
      <w:rPr>
        <w:rFonts w:ascii="Arial" w:hAnsi="Arial" w:cs="Arial"/>
        <w:sz w:val="16"/>
        <w:szCs w:val="16"/>
      </w:rPr>
    </w:pPr>
    <w:r>
      <w:rPr>
        <w:rFonts w:ascii="Arial" w:hAnsi="Arial" w:cs="Arial"/>
        <w:sz w:val="16"/>
        <w:szCs w:val="16"/>
      </w:rPr>
      <w:t>Proof of Concept Document: Contents</w:t>
    </w:r>
    <w:r w:rsidRPr="007C40D4">
      <w:rPr>
        <w:rFonts w:ascii="Arial" w:hAnsi="Arial" w:cs="Arial"/>
        <w:sz w:val="16"/>
        <w:szCs w:val="16"/>
      </w:rPr>
      <w:tab/>
    </w:r>
    <w:r w:rsidR="00CB22DB"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00CB22DB" w:rsidRPr="007C40D4">
      <w:rPr>
        <w:rStyle w:val="PageNumber"/>
        <w:rFonts w:ascii="Arial" w:hAnsi="Arial" w:cs="Arial"/>
        <w:sz w:val="16"/>
        <w:szCs w:val="16"/>
      </w:rPr>
      <w:fldChar w:fldCharType="separate"/>
    </w:r>
    <w:r>
      <w:rPr>
        <w:rStyle w:val="PageNumber"/>
        <w:rFonts w:ascii="Arial" w:hAnsi="Arial" w:cs="Arial"/>
        <w:noProof/>
        <w:sz w:val="16"/>
        <w:szCs w:val="16"/>
      </w:rPr>
      <w:t>v</w:t>
    </w:r>
    <w:r w:rsidR="00CB22DB" w:rsidRPr="007C40D4">
      <w:rPr>
        <w:rStyle w:val="PageNumber"/>
        <w:rFonts w:ascii="Arial" w:hAnsi="Arial" w:cs="Arial"/>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9161" w14:textId="77777777" w:rsidR="00236615" w:rsidRPr="007C40D4" w:rsidRDefault="00CB22DB" w:rsidP="00A05712">
    <w:pPr>
      <w:pStyle w:val="Header"/>
      <w:ind w:right="0" w:hanging="20"/>
      <w:rPr>
        <w:rFonts w:ascii="Arial" w:hAnsi="Arial" w:cs="Arial"/>
        <w:sz w:val="16"/>
        <w:szCs w:val="16"/>
      </w:rPr>
    </w:pPr>
    <w:r w:rsidRPr="003C28E2">
      <w:rPr>
        <w:rStyle w:val="PageNumber"/>
        <w:rFonts w:cs="Arial"/>
        <w:szCs w:val="14"/>
      </w:rPr>
      <w:fldChar w:fldCharType="begin"/>
    </w:r>
    <w:r w:rsidR="00236615" w:rsidRPr="003C28E2">
      <w:rPr>
        <w:rStyle w:val="PageNumber"/>
        <w:rFonts w:cs="Arial"/>
        <w:szCs w:val="14"/>
      </w:rPr>
      <w:instrText xml:space="preserve"> PAGE </w:instrText>
    </w:r>
    <w:r w:rsidRPr="003C28E2">
      <w:rPr>
        <w:rStyle w:val="PageNumber"/>
        <w:rFonts w:cs="Arial"/>
        <w:szCs w:val="14"/>
      </w:rPr>
      <w:fldChar w:fldCharType="separate"/>
    </w:r>
    <w:r w:rsidR="00277F36">
      <w:rPr>
        <w:rStyle w:val="PageNumber"/>
        <w:rFonts w:cs="Arial"/>
        <w:noProof/>
        <w:szCs w:val="14"/>
      </w:rPr>
      <w:t>10</w:t>
    </w:r>
    <w:r w:rsidRPr="003C28E2">
      <w:rPr>
        <w:rStyle w:val="PageNumber"/>
        <w:rFonts w:cs="Arial"/>
        <w:szCs w:val="14"/>
      </w:rPr>
      <w:fldChar w:fldCharType="end"/>
    </w:r>
    <w:r w:rsidR="00236615" w:rsidRPr="007C40D4">
      <w:rPr>
        <w:rFonts w:ascii="Arial" w:hAnsi="Arial" w:cs="Arial"/>
        <w:sz w:val="16"/>
        <w:szCs w:val="16"/>
      </w:rPr>
      <w:tab/>
    </w:r>
    <w:r w:rsidR="00236615">
      <w:rPr>
        <w:rFonts w:ascii="Arial" w:hAnsi="Arial" w:cs="Arial"/>
        <w:sz w:val="16"/>
        <w:szCs w:val="16"/>
      </w:rPr>
      <w:t>Infrastructure Planning and Design</w:t>
    </w:r>
  </w:p>
  <w:p w14:paraId="149DFAE0" w14:textId="77777777" w:rsidR="00236615" w:rsidRPr="009314A7" w:rsidRDefault="00236615" w:rsidP="009314A7">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E185" w14:textId="77777777" w:rsidR="00F46597" w:rsidRPr="007C40D4" w:rsidRDefault="00F46597">
    <w:pPr>
      <w:pStyle w:val="Header"/>
      <w:rPr>
        <w:rFonts w:ascii="Arial" w:hAnsi="Arial" w:cs="Arial"/>
        <w:sz w:val="16"/>
        <w:szCs w:val="16"/>
      </w:rPr>
    </w:pPr>
    <w:r>
      <w:rPr>
        <w:rFonts w:ascii="Arial" w:hAnsi="Arial" w:cs="Arial"/>
        <w:sz w:val="16"/>
        <w:szCs w:val="16"/>
      </w:rPr>
      <w:t>Series Introduction</w:t>
    </w:r>
    <w:r w:rsidRPr="007C40D4">
      <w:rPr>
        <w:rFonts w:ascii="Arial" w:hAnsi="Arial" w:cs="Arial"/>
        <w:sz w:val="16"/>
        <w:szCs w:val="16"/>
      </w:rPr>
      <w:tab/>
    </w:r>
    <w:r w:rsidR="00CB22DB" w:rsidRPr="003C28E2">
      <w:rPr>
        <w:rStyle w:val="PageNumber"/>
        <w:rFonts w:cs="Arial"/>
        <w:szCs w:val="14"/>
      </w:rPr>
      <w:fldChar w:fldCharType="begin"/>
    </w:r>
    <w:r w:rsidRPr="003C28E2">
      <w:rPr>
        <w:rStyle w:val="PageNumber"/>
        <w:rFonts w:cs="Arial"/>
        <w:szCs w:val="14"/>
      </w:rPr>
      <w:instrText xml:space="preserve"> PAGE </w:instrText>
    </w:r>
    <w:r w:rsidR="00CB22DB" w:rsidRPr="003C28E2">
      <w:rPr>
        <w:rStyle w:val="PageNumber"/>
        <w:rFonts w:cs="Arial"/>
        <w:szCs w:val="14"/>
      </w:rPr>
      <w:fldChar w:fldCharType="separate"/>
    </w:r>
    <w:r w:rsidR="00277F36">
      <w:rPr>
        <w:rStyle w:val="PageNumber"/>
        <w:rFonts w:cs="Arial"/>
        <w:noProof/>
        <w:szCs w:val="14"/>
      </w:rPr>
      <w:t>9</w:t>
    </w:r>
    <w:r w:rsidR="00CB22DB" w:rsidRPr="003C28E2">
      <w:rPr>
        <w:rStyle w:val="PageNumber"/>
        <w:rFonts w:cs="Arial"/>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3">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18">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19">
    <w:nsid w:val="6E383A55"/>
    <w:multiLevelType w:val="hybridMultilevel"/>
    <w:tmpl w:val="78F6025C"/>
    <w:lvl w:ilvl="0" w:tplc="05E4746C">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2">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23">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22"/>
    <w:lvlOverride w:ilvl="0">
      <w:startOverride w:val="1"/>
    </w:lvlOverride>
  </w:num>
  <w:num w:numId="5">
    <w:abstractNumId w:val="19"/>
  </w:num>
  <w:num w:numId="6">
    <w:abstractNumId w:val="22"/>
  </w:num>
  <w:num w:numId="7">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8">
    <w:abstractNumId w:val="15"/>
  </w:num>
  <w:num w:numId="9">
    <w:abstractNumId w:val="20"/>
  </w:num>
  <w:num w:numId="10">
    <w:abstractNumId w:val="3"/>
  </w:num>
  <w:num w:numId="11">
    <w:abstractNumId w:val="4"/>
  </w:num>
  <w:num w:numId="12">
    <w:abstractNumId w:val="26"/>
  </w:num>
  <w:num w:numId="13">
    <w:abstractNumId w:val="2"/>
  </w:num>
  <w:num w:numId="14">
    <w:abstractNumId w:val="6"/>
  </w:num>
  <w:num w:numId="15">
    <w:abstractNumId w:val="1"/>
  </w:num>
  <w:num w:numId="16">
    <w:abstractNumId w:val="10"/>
  </w:num>
  <w:num w:numId="17">
    <w:abstractNumId w:val="8"/>
  </w:num>
  <w:num w:numId="18">
    <w:abstractNumId w:val="24"/>
  </w:num>
  <w:num w:numId="19">
    <w:abstractNumId w:val="23"/>
  </w:num>
  <w:num w:numId="20">
    <w:abstractNumId w:val="17"/>
  </w:num>
  <w:num w:numId="21">
    <w:abstractNumId w:val="11"/>
  </w:num>
  <w:num w:numId="22">
    <w:abstractNumId w:val="16"/>
  </w:num>
  <w:num w:numId="23">
    <w:abstractNumId w:val="14"/>
  </w:num>
  <w:num w:numId="24">
    <w:abstractNumId w:val="13"/>
  </w:num>
  <w:num w:numId="25">
    <w:abstractNumId w:val="9"/>
  </w:num>
  <w:num w:numId="26">
    <w:abstractNumId w:val="5"/>
  </w:num>
  <w:num w:numId="27">
    <w:abstractNumId w:val="25"/>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AE"/>
    <w:rsid w:val="00001A3F"/>
    <w:rsid w:val="00001E78"/>
    <w:rsid w:val="00003C71"/>
    <w:rsid w:val="000073CD"/>
    <w:rsid w:val="00010C5A"/>
    <w:rsid w:val="00012BB5"/>
    <w:rsid w:val="000146D8"/>
    <w:rsid w:val="000204D6"/>
    <w:rsid w:val="00034551"/>
    <w:rsid w:val="00035413"/>
    <w:rsid w:val="0004212F"/>
    <w:rsid w:val="0004295C"/>
    <w:rsid w:val="00044247"/>
    <w:rsid w:val="000442CB"/>
    <w:rsid w:val="00050932"/>
    <w:rsid w:val="00051346"/>
    <w:rsid w:val="00054A93"/>
    <w:rsid w:val="00065FFE"/>
    <w:rsid w:val="00070650"/>
    <w:rsid w:val="00074267"/>
    <w:rsid w:val="000815F3"/>
    <w:rsid w:val="00081CDF"/>
    <w:rsid w:val="0008428D"/>
    <w:rsid w:val="00084C3B"/>
    <w:rsid w:val="000914B6"/>
    <w:rsid w:val="0009745E"/>
    <w:rsid w:val="000A1875"/>
    <w:rsid w:val="000A3C8F"/>
    <w:rsid w:val="000B0A61"/>
    <w:rsid w:val="000B47A2"/>
    <w:rsid w:val="000B78E3"/>
    <w:rsid w:val="000C28E0"/>
    <w:rsid w:val="000C75B4"/>
    <w:rsid w:val="000D0036"/>
    <w:rsid w:val="000D4FCF"/>
    <w:rsid w:val="000D58C2"/>
    <w:rsid w:val="000D749B"/>
    <w:rsid w:val="000D7885"/>
    <w:rsid w:val="000F29C4"/>
    <w:rsid w:val="000F4E51"/>
    <w:rsid w:val="000F5441"/>
    <w:rsid w:val="000F7AF5"/>
    <w:rsid w:val="001001D2"/>
    <w:rsid w:val="001044AF"/>
    <w:rsid w:val="00116B08"/>
    <w:rsid w:val="001277C5"/>
    <w:rsid w:val="0013004D"/>
    <w:rsid w:val="0013536A"/>
    <w:rsid w:val="0014133A"/>
    <w:rsid w:val="001416F9"/>
    <w:rsid w:val="00141BB6"/>
    <w:rsid w:val="001441C8"/>
    <w:rsid w:val="001532FC"/>
    <w:rsid w:val="00156648"/>
    <w:rsid w:val="00160785"/>
    <w:rsid w:val="00161551"/>
    <w:rsid w:val="00170BCC"/>
    <w:rsid w:val="00181B9D"/>
    <w:rsid w:val="00184463"/>
    <w:rsid w:val="001914E1"/>
    <w:rsid w:val="001914FE"/>
    <w:rsid w:val="00194F4D"/>
    <w:rsid w:val="00195B70"/>
    <w:rsid w:val="001A6C77"/>
    <w:rsid w:val="001C01CF"/>
    <w:rsid w:val="001C36DF"/>
    <w:rsid w:val="001D577F"/>
    <w:rsid w:val="001E1606"/>
    <w:rsid w:val="001E2378"/>
    <w:rsid w:val="001F0F26"/>
    <w:rsid w:val="001F7808"/>
    <w:rsid w:val="0020372D"/>
    <w:rsid w:val="00203FE0"/>
    <w:rsid w:val="00204ECF"/>
    <w:rsid w:val="00206106"/>
    <w:rsid w:val="002143A0"/>
    <w:rsid w:val="002306F1"/>
    <w:rsid w:val="00233F6E"/>
    <w:rsid w:val="00234763"/>
    <w:rsid w:val="00236615"/>
    <w:rsid w:val="00242A29"/>
    <w:rsid w:val="002448F1"/>
    <w:rsid w:val="0025781F"/>
    <w:rsid w:val="002614F4"/>
    <w:rsid w:val="0026413C"/>
    <w:rsid w:val="0027054E"/>
    <w:rsid w:val="00271656"/>
    <w:rsid w:val="002731C9"/>
    <w:rsid w:val="00277F36"/>
    <w:rsid w:val="002803F7"/>
    <w:rsid w:val="0028594B"/>
    <w:rsid w:val="002950C8"/>
    <w:rsid w:val="0029597C"/>
    <w:rsid w:val="00296AFA"/>
    <w:rsid w:val="002A21B7"/>
    <w:rsid w:val="002B32E3"/>
    <w:rsid w:val="002B3B66"/>
    <w:rsid w:val="002B6D52"/>
    <w:rsid w:val="002D2D80"/>
    <w:rsid w:val="002D387E"/>
    <w:rsid w:val="002D5B3F"/>
    <w:rsid w:val="002D66E8"/>
    <w:rsid w:val="002E6DA9"/>
    <w:rsid w:val="002F361F"/>
    <w:rsid w:val="002F4BD4"/>
    <w:rsid w:val="003009ED"/>
    <w:rsid w:val="0030649B"/>
    <w:rsid w:val="00307FD0"/>
    <w:rsid w:val="00312C62"/>
    <w:rsid w:val="00313B17"/>
    <w:rsid w:val="003140F7"/>
    <w:rsid w:val="00314E02"/>
    <w:rsid w:val="00321746"/>
    <w:rsid w:val="00321CD1"/>
    <w:rsid w:val="00324618"/>
    <w:rsid w:val="00331A02"/>
    <w:rsid w:val="00333696"/>
    <w:rsid w:val="003337EC"/>
    <w:rsid w:val="00334C65"/>
    <w:rsid w:val="0034035D"/>
    <w:rsid w:val="00343A05"/>
    <w:rsid w:val="0034450E"/>
    <w:rsid w:val="0035117B"/>
    <w:rsid w:val="00362081"/>
    <w:rsid w:val="0036213C"/>
    <w:rsid w:val="003636E8"/>
    <w:rsid w:val="00365F50"/>
    <w:rsid w:val="00367BEB"/>
    <w:rsid w:val="003700B3"/>
    <w:rsid w:val="003709F8"/>
    <w:rsid w:val="00374BB6"/>
    <w:rsid w:val="00380A20"/>
    <w:rsid w:val="00381DAF"/>
    <w:rsid w:val="003824BB"/>
    <w:rsid w:val="00384AEB"/>
    <w:rsid w:val="00390EA6"/>
    <w:rsid w:val="00391E38"/>
    <w:rsid w:val="00393D22"/>
    <w:rsid w:val="003A2781"/>
    <w:rsid w:val="003A5C3D"/>
    <w:rsid w:val="003C28E2"/>
    <w:rsid w:val="003C70CE"/>
    <w:rsid w:val="003D15DD"/>
    <w:rsid w:val="003D23F5"/>
    <w:rsid w:val="003D34A8"/>
    <w:rsid w:val="003D4BDB"/>
    <w:rsid w:val="003D4D46"/>
    <w:rsid w:val="003E1A71"/>
    <w:rsid w:val="003E61EE"/>
    <w:rsid w:val="003F354C"/>
    <w:rsid w:val="003F7035"/>
    <w:rsid w:val="003F7410"/>
    <w:rsid w:val="004032AA"/>
    <w:rsid w:val="004039B7"/>
    <w:rsid w:val="004047F5"/>
    <w:rsid w:val="00412CFE"/>
    <w:rsid w:val="004169FE"/>
    <w:rsid w:val="004175A9"/>
    <w:rsid w:val="00417C7F"/>
    <w:rsid w:val="00420B0E"/>
    <w:rsid w:val="00423DC7"/>
    <w:rsid w:val="00440151"/>
    <w:rsid w:val="00440759"/>
    <w:rsid w:val="00446321"/>
    <w:rsid w:val="00451C8F"/>
    <w:rsid w:val="0045462B"/>
    <w:rsid w:val="00454736"/>
    <w:rsid w:val="00456030"/>
    <w:rsid w:val="00463948"/>
    <w:rsid w:val="00467B1F"/>
    <w:rsid w:val="004709E7"/>
    <w:rsid w:val="0047727F"/>
    <w:rsid w:val="00486D91"/>
    <w:rsid w:val="00490A9F"/>
    <w:rsid w:val="004A1F2E"/>
    <w:rsid w:val="004A2989"/>
    <w:rsid w:val="004A2EBE"/>
    <w:rsid w:val="004A3E4B"/>
    <w:rsid w:val="004A4DE6"/>
    <w:rsid w:val="004B016B"/>
    <w:rsid w:val="004B1C34"/>
    <w:rsid w:val="004B7467"/>
    <w:rsid w:val="004C257C"/>
    <w:rsid w:val="004C4ABC"/>
    <w:rsid w:val="004C59F8"/>
    <w:rsid w:val="004E57D2"/>
    <w:rsid w:val="004F52CC"/>
    <w:rsid w:val="004F74F4"/>
    <w:rsid w:val="0051475E"/>
    <w:rsid w:val="00520A7B"/>
    <w:rsid w:val="00524051"/>
    <w:rsid w:val="00525489"/>
    <w:rsid w:val="005266DD"/>
    <w:rsid w:val="005277AC"/>
    <w:rsid w:val="00531095"/>
    <w:rsid w:val="005418B1"/>
    <w:rsid w:val="005449CA"/>
    <w:rsid w:val="00546FF1"/>
    <w:rsid w:val="00552B09"/>
    <w:rsid w:val="00553FD7"/>
    <w:rsid w:val="00557780"/>
    <w:rsid w:val="0056433B"/>
    <w:rsid w:val="0056600D"/>
    <w:rsid w:val="00574007"/>
    <w:rsid w:val="005749AC"/>
    <w:rsid w:val="00577742"/>
    <w:rsid w:val="0057776D"/>
    <w:rsid w:val="00586652"/>
    <w:rsid w:val="00590752"/>
    <w:rsid w:val="005A123D"/>
    <w:rsid w:val="005A70BF"/>
    <w:rsid w:val="005C2D68"/>
    <w:rsid w:val="005C3E62"/>
    <w:rsid w:val="005D100F"/>
    <w:rsid w:val="005D2922"/>
    <w:rsid w:val="005D2A0D"/>
    <w:rsid w:val="005E3352"/>
    <w:rsid w:val="005E3DCA"/>
    <w:rsid w:val="005E4863"/>
    <w:rsid w:val="005E5931"/>
    <w:rsid w:val="005F0888"/>
    <w:rsid w:val="005F1987"/>
    <w:rsid w:val="006025EA"/>
    <w:rsid w:val="0060742B"/>
    <w:rsid w:val="00607AA1"/>
    <w:rsid w:val="00612C64"/>
    <w:rsid w:val="006212B8"/>
    <w:rsid w:val="006237CD"/>
    <w:rsid w:val="00626DC3"/>
    <w:rsid w:val="006354D2"/>
    <w:rsid w:val="006361F0"/>
    <w:rsid w:val="00645232"/>
    <w:rsid w:val="00650211"/>
    <w:rsid w:val="00650E5E"/>
    <w:rsid w:val="0065619F"/>
    <w:rsid w:val="0066394E"/>
    <w:rsid w:val="0066688B"/>
    <w:rsid w:val="006718B8"/>
    <w:rsid w:val="00683E20"/>
    <w:rsid w:val="00684AE1"/>
    <w:rsid w:val="00691A87"/>
    <w:rsid w:val="00692BE0"/>
    <w:rsid w:val="006933A5"/>
    <w:rsid w:val="00693A3E"/>
    <w:rsid w:val="006954FA"/>
    <w:rsid w:val="00697C84"/>
    <w:rsid w:val="006A22BA"/>
    <w:rsid w:val="006A35D3"/>
    <w:rsid w:val="006B0F1F"/>
    <w:rsid w:val="006B4981"/>
    <w:rsid w:val="006B5B85"/>
    <w:rsid w:val="006B6107"/>
    <w:rsid w:val="006C0ECC"/>
    <w:rsid w:val="006C7D3F"/>
    <w:rsid w:val="006D5B20"/>
    <w:rsid w:val="006E41AB"/>
    <w:rsid w:val="006E5035"/>
    <w:rsid w:val="006E795F"/>
    <w:rsid w:val="006F3727"/>
    <w:rsid w:val="006F4928"/>
    <w:rsid w:val="0070534A"/>
    <w:rsid w:val="00705882"/>
    <w:rsid w:val="00711902"/>
    <w:rsid w:val="007210D0"/>
    <w:rsid w:val="00726515"/>
    <w:rsid w:val="00731330"/>
    <w:rsid w:val="00733D9B"/>
    <w:rsid w:val="00735CDC"/>
    <w:rsid w:val="0075265D"/>
    <w:rsid w:val="0076043A"/>
    <w:rsid w:val="00762E54"/>
    <w:rsid w:val="00763718"/>
    <w:rsid w:val="00767A3F"/>
    <w:rsid w:val="00770DCF"/>
    <w:rsid w:val="00771845"/>
    <w:rsid w:val="00775C8B"/>
    <w:rsid w:val="00783CBD"/>
    <w:rsid w:val="007854AA"/>
    <w:rsid w:val="007870E6"/>
    <w:rsid w:val="00787721"/>
    <w:rsid w:val="007935CF"/>
    <w:rsid w:val="00795FEB"/>
    <w:rsid w:val="00796444"/>
    <w:rsid w:val="00796B8D"/>
    <w:rsid w:val="007A558E"/>
    <w:rsid w:val="007A6820"/>
    <w:rsid w:val="007A794D"/>
    <w:rsid w:val="007B19F8"/>
    <w:rsid w:val="007B3CBB"/>
    <w:rsid w:val="007C40D4"/>
    <w:rsid w:val="007C5AD0"/>
    <w:rsid w:val="007D1F9D"/>
    <w:rsid w:val="007D2EC7"/>
    <w:rsid w:val="007D5B41"/>
    <w:rsid w:val="007D5C33"/>
    <w:rsid w:val="008012E5"/>
    <w:rsid w:val="00801607"/>
    <w:rsid w:val="00803041"/>
    <w:rsid w:val="0080533F"/>
    <w:rsid w:val="008119FE"/>
    <w:rsid w:val="0081553D"/>
    <w:rsid w:val="008258F8"/>
    <w:rsid w:val="00827A92"/>
    <w:rsid w:val="00836C24"/>
    <w:rsid w:val="008458E8"/>
    <w:rsid w:val="00850872"/>
    <w:rsid w:val="00866112"/>
    <w:rsid w:val="00872C4C"/>
    <w:rsid w:val="00873151"/>
    <w:rsid w:val="00874BBA"/>
    <w:rsid w:val="00882489"/>
    <w:rsid w:val="008824BE"/>
    <w:rsid w:val="00883462"/>
    <w:rsid w:val="0088390B"/>
    <w:rsid w:val="00891993"/>
    <w:rsid w:val="0089405B"/>
    <w:rsid w:val="00895BA2"/>
    <w:rsid w:val="00895C37"/>
    <w:rsid w:val="008A06CD"/>
    <w:rsid w:val="008A0F60"/>
    <w:rsid w:val="008A1364"/>
    <w:rsid w:val="008B1E62"/>
    <w:rsid w:val="008B4550"/>
    <w:rsid w:val="008B48B9"/>
    <w:rsid w:val="008B48D0"/>
    <w:rsid w:val="008B582A"/>
    <w:rsid w:val="008D60A4"/>
    <w:rsid w:val="008E1648"/>
    <w:rsid w:val="008E2749"/>
    <w:rsid w:val="008E321F"/>
    <w:rsid w:val="008E483D"/>
    <w:rsid w:val="008E73C1"/>
    <w:rsid w:val="008F3A27"/>
    <w:rsid w:val="008F7C2B"/>
    <w:rsid w:val="009000C6"/>
    <w:rsid w:val="009067C1"/>
    <w:rsid w:val="00907917"/>
    <w:rsid w:val="0092015C"/>
    <w:rsid w:val="0092087C"/>
    <w:rsid w:val="00924B05"/>
    <w:rsid w:val="009313C8"/>
    <w:rsid w:val="009314A7"/>
    <w:rsid w:val="00934197"/>
    <w:rsid w:val="009356E2"/>
    <w:rsid w:val="0093699A"/>
    <w:rsid w:val="009400B2"/>
    <w:rsid w:val="00942A7D"/>
    <w:rsid w:val="00946A02"/>
    <w:rsid w:val="00947A46"/>
    <w:rsid w:val="009504E9"/>
    <w:rsid w:val="00957AF5"/>
    <w:rsid w:val="009607ED"/>
    <w:rsid w:val="00963EF5"/>
    <w:rsid w:val="00965D58"/>
    <w:rsid w:val="0097158E"/>
    <w:rsid w:val="009735E8"/>
    <w:rsid w:val="009874AD"/>
    <w:rsid w:val="009905BD"/>
    <w:rsid w:val="00991481"/>
    <w:rsid w:val="009A0E7F"/>
    <w:rsid w:val="009A3B89"/>
    <w:rsid w:val="009B1011"/>
    <w:rsid w:val="009B19E4"/>
    <w:rsid w:val="009B2A9C"/>
    <w:rsid w:val="009B6059"/>
    <w:rsid w:val="009B71AE"/>
    <w:rsid w:val="009C1441"/>
    <w:rsid w:val="009E1FE3"/>
    <w:rsid w:val="009E7AE2"/>
    <w:rsid w:val="009F7126"/>
    <w:rsid w:val="00A02505"/>
    <w:rsid w:val="00A033DB"/>
    <w:rsid w:val="00A04140"/>
    <w:rsid w:val="00A047FF"/>
    <w:rsid w:val="00A05712"/>
    <w:rsid w:val="00A072F8"/>
    <w:rsid w:val="00A12045"/>
    <w:rsid w:val="00A31647"/>
    <w:rsid w:val="00A31760"/>
    <w:rsid w:val="00A31CEF"/>
    <w:rsid w:val="00A426BC"/>
    <w:rsid w:val="00A5200B"/>
    <w:rsid w:val="00A5796F"/>
    <w:rsid w:val="00A63FD3"/>
    <w:rsid w:val="00A676DE"/>
    <w:rsid w:val="00A705BF"/>
    <w:rsid w:val="00A85CC1"/>
    <w:rsid w:val="00A914D9"/>
    <w:rsid w:val="00A95D67"/>
    <w:rsid w:val="00AA3305"/>
    <w:rsid w:val="00AA5250"/>
    <w:rsid w:val="00AB28CF"/>
    <w:rsid w:val="00AB343B"/>
    <w:rsid w:val="00AD17E1"/>
    <w:rsid w:val="00AD300D"/>
    <w:rsid w:val="00AE6174"/>
    <w:rsid w:val="00AF29B7"/>
    <w:rsid w:val="00AF32C9"/>
    <w:rsid w:val="00AF3404"/>
    <w:rsid w:val="00AF3BC2"/>
    <w:rsid w:val="00AF4D2E"/>
    <w:rsid w:val="00B00FB8"/>
    <w:rsid w:val="00B06669"/>
    <w:rsid w:val="00B07010"/>
    <w:rsid w:val="00B117AB"/>
    <w:rsid w:val="00B12474"/>
    <w:rsid w:val="00B21CFA"/>
    <w:rsid w:val="00B21E36"/>
    <w:rsid w:val="00B2516C"/>
    <w:rsid w:val="00B33F3E"/>
    <w:rsid w:val="00B36842"/>
    <w:rsid w:val="00B40528"/>
    <w:rsid w:val="00B43B0F"/>
    <w:rsid w:val="00B46FD5"/>
    <w:rsid w:val="00B52B74"/>
    <w:rsid w:val="00B53A4C"/>
    <w:rsid w:val="00B62B6F"/>
    <w:rsid w:val="00B64542"/>
    <w:rsid w:val="00B6613F"/>
    <w:rsid w:val="00B66586"/>
    <w:rsid w:val="00B82FEF"/>
    <w:rsid w:val="00B855CB"/>
    <w:rsid w:val="00B87739"/>
    <w:rsid w:val="00B94D73"/>
    <w:rsid w:val="00BA03B9"/>
    <w:rsid w:val="00BA1EE3"/>
    <w:rsid w:val="00BA288E"/>
    <w:rsid w:val="00BA3DA3"/>
    <w:rsid w:val="00BA6FF7"/>
    <w:rsid w:val="00BB3877"/>
    <w:rsid w:val="00BB577A"/>
    <w:rsid w:val="00BC24E7"/>
    <w:rsid w:val="00BD02E5"/>
    <w:rsid w:val="00BD161B"/>
    <w:rsid w:val="00BD775A"/>
    <w:rsid w:val="00BE1021"/>
    <w:rsid w:val="00BF6423"/>
    <w:rsid w:val="00C00947"/>
    <w:rsid w:val="00C01A99"/>
    <w:rsid w:val="00C04C18"/>
    <w:rsid w:val="00C1398C"/>
    <w:rsid w:val="00C16929"/>
    <w:rsid w:val="00C17DF9"/>
    <w:rsid w:val="00C23F59"/>
    <w:rsid w:val="00C34934"/>
    <w:rsid w:val="00C361D3"/>
    <w:rsid w:val="00C36A9B"/>
    <w:rsid w:val="00C46D5E"/>
    <w:rsid w:val="00C54512"/>
    <w:rsid w:val="00C563A7"/>
    <w:rsid w:val="00C56751"/>
    <w:rsid w:val="00C6040F"/>
    <w:rsid w:val="00C611E6"/>
    <w:rsid w:val="00C62BC7"/>
    <w:rsid w:val="00C71ED4"/>
    <w:rsid w:val="00C756EC"/>
    <w:rsid w:val="00C81633"/>
    <w:rsid w:val="00C8166F"/>
    <w:rsid w:val="00C81A35"/>
    <w:rsid w:val="00C86F05"/>
    <w:rsid w:val="00C904FD"/>
    <w:rsid w:val="00C92828"/>
    <w:rsid w:val="00C97B43"/>
    <w:rsid w:val="00CA2117"/>
    <w:rsid w:val="00CB22DB"/>
    <w:rsid w:val="00CB41BB"/>
    <w:rsid w:val="00CB42C7"/>
    <w:rsid w:val="00CB5627"/>
    <w:rsid w:val="00CB5F14"/>
    <w:rsid w:val="00CB7CD0"/>
    <w:rsid w:val="00CC69E6"/>
    <w:rsid w:val="00CC72E9"/>
    <w:rsid w:val="00CD0739"/>
    <w:rsid w:val="00CD4517"/>
    <w:rsid w:val="00CD4A09"/>
    <w:rsid w:val="00CD5B87"/>
    <w:rsid w:val="00CD61F9"/>
    <w:rsid w:val="00CD7C7C"/>
    <w:rsid w:val="00CE0077"/>
    <w:rsid w:val="00CE2B13"/>
    <w:rsid w:val="00CE45F0"/>
    <w:rsid w:val="00CF0EAF"/>
    <w:rsid w:val="00D03C4B"/>
    <w:rsid w:val="00D06333"/>
    <w:rsid w:val="00D1385A"/>
    <w:rsid w:val="00D257B0"/>
    <w:rsid w:val="00D25D10"/>
    <w:rsid w:val="00D275BA"/>
    <w:rsid w:val="00D3043F"/>
    <w:rsid w:val="00D33A5B"/>
    <w:rsid w:val="00D34E94"/>
    <w:rsid w:val="00D37A6C"/>
    <w:rsid w:val="00D40996"/>
    <w:rsid w:val="00D43A9D"/>
    <w:rsid w:val="00D4516A"/>
    <w:rsid w:val="00D53CFE"/>
    <w:rsid w:val="00D53D3F"/>
    <w:rsid w:val="00D55B69"/>
    <w:rsid w:val="00D63A72"/>
    <w:rsid w:val="00D71CD0"/>
    <w:rsid w:val="00D87003"/>
    <w:rsid w:val="00D974F0"/>
    <w:rsid w:val="00DA04E6"/>
    <w:rsid w:val="00DA0C12"/>
    <w:rsid w:val="00DA2CB9"/>
    <w:rsid w:val="00DB0C92"/>
    <w:rsid w:val="00DB219D"/>
    <w:rsid w:val="00DB2527"/>
    <w:rsid w:val="00DB2F84"/>
    <w:rsid w:val="00DC0973"/>
    <w:rsid w:val="00DC3187"/>
    <w:rsid w:val="00DC7B52"/>
    <w:rsid w:val="00DD1954"/>
    <w:rsid w:val="00DE79DF"/>
    <w:rsid w:val="00E0041A"/>
    <w:rsid w:val="00E033C2"/>
    <w:rsid w:val="00E063B3"/>
    <w:rsid w:val="00E07CB4"/>
    <w:rsid w:val="00E123EE"/>
    <w:rsid w:val="00E158D2"/>
    <w:rsid w:val="00E268AC"/>
    <w:rsid w:val="00E31F72"/>
    <w:rsid w:val="00E33E9F"/>
    <w:rsid w:val="00E3442D"/>
    <w:rsid w:val="00E35F62"/>
    <w:rsid w:val="00E36D5F"/>
    <w:rsid w:val="00E36E79"/>
    <w:rsid w:val="00E417DC"/>
    <w:rsid w:val="00E41BE5"/>
    <w:rsid w:val="00E472A3"/>
    <w:rsid w:val="00E501FD"/>
    <w:rsid w:val="00E5044D"/>
    <w:rsid w:val="00E5415C"/>
    <w:rsid w:val="00E546F1"/>
    <w:rsid w:val="00E608C7"/>
    <w:rsid w:val="00E61C01"/>
    <w:rsid w:val="00E639BC"/>
    <w:rsid w:val="00E64994"/>
    <w:rsid w:val="00E74B78"/>
    <w:rsid w:val="00E87A63"/>
    <w:rsid w:val="00E92420"/>
    <w:rsid w:val="00E938A6"/>
    <w:rsid w:val="00EB08C9"/>
    <w:rsid w:val="00EB3271"/>
    <w:rsid w:val="00EC1DB0"/>
    <w:rsid w:val="00EC3FDE"/>
    <w:rsid w:val="00EC573E"/>
    <w:rsid w:val="00ED3DA4"/>
    <w:rsid w:val="00ED4CC0"/>
    <w:rsid w:val="00EE5DB4"/>
    <w:rsid w:val="00EF4AEF"/>
    <w:rsid w:val="00F03879"/>
    <w:rsid w:val="00F055D3"/>
    <w:rsid w:val="00F05812"/>
    <w:rsid w:val="00F0669C"/>
    <w:rsid w:val="00F115B4"/>
    <w:rsid w:val="00F13905"/>
    <w:rsid w:val="00F14889"/>
    <w:rsid w:val="00F14DC3"/>
    <w:rsid w:val="00F21D0B"/>
    <w:rsid w:val="00F2306D"/>
    <w:rsid w:val="00F25388"/>
    <w:rsid w:val="00F30C23"/>
    <w:rsid w:val="00F30C33"/>
    <w:rsid w:val="00F33333"/>
    <w:rsid w:val="00F359B2"/>
    <w:rsid w:val="00F37CA8"/>
    <w:rsid w:val="00F41A09"/>
    <w:rsid w:val="00F41CD9"/>
    <w:rsid w:val="00F4302F"/>
    <w:rsid w:val="00F451EF"/>
    <w:rsid w:val="00F45CCB"/>
    <w:rsid w:val="00F46597"/>
    <w:rsid w:val="00F46655"/>
    <w:rsid w:val="00F552F2"/>
    <w:rsid w:val="00F66083"/>
    <w:rsid w:val="00F66964"/>
    <w:rsid w:val="00F67816"/>
    <w:rsid w:val="00F717C8"/>
    <w:rsid w:val="00F73ED0"/>
    <w:rsid w:val="00F766D5"/>
    <w:rsid w:val="00F773C4"/>
    <w:rsid w:val="00F8202D"/>
    <w:rsid w:val="00F85909"/>
    <w:rsid w:val="00F85F6F"/>
    <w:rsid w:val="00F91210"/>
    <w:rsid w:val="00F949BC"/>
    <w:rsid w:val="00F952DA"/>
    <w:rsid w:val="00F964D7"/>
    <w:rsid w:val="00FA0DDE"/>
    <w:rsid w:val="00FA5474"/>
    <w:rsid w:val="00FB08D4"/>
    <w:rsid w:val="00FB2F46"/>
    <w:rsid w:val="00FB6FA9"/>
    <w:rsid w:val="00FC20FF"/>
    <w:rsid w:val="00FC5A38"/>
    <w:rsid w:val="00FD1770"/>
    <w:rsid w:val="00FD4873"/>
    <w:rsid w:val="00FE1AC9"/>
    <w:rsid w:val="00FE45D0"/>
    <w:rsid w:val="00FF0111"/>
    <w:rsid w:val="00FF4CFC"/>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aliases w:val="APPLY ANOTHER STYLE"/>
    <w:qFormat/>
    <w:rsid w:val="00277F36"/>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3C28E2"/>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uiPriority w:val="99"/>
    <w:qFormat/>
    <w:rsid w:val="003C28E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C28E2"/>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3C28E2"/>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3C28E2"/>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3C28E2"/>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C28E2"/>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C28E2"/>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C28E2"/>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277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F36"/>
  </w:style>
  <w:style w:type="character" w:customStyle="1" w:styleId="Heading1Char">
    <w:name w:val="Heading 1 Char"/>
    <w:aliases w:val="h1 Char,Level 1 Topic Heading Char"/>
    <w:basedOn w:val="DefaultParagraphFont"/>
    <w:link w:val="Heading1"/>
    <w:uiPriority w:val="99"/>
    <w:locked/>
    <w:rsid w:val="003C28E2"/>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uiPriority w:val="99"/>
    <w:locked/>
    <w:rsid w:val="003C28E2"/>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3C28E2"/>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3C28E2"/>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3C28E2"/>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3C28E2"/>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3C28E2"/>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3C28E2"/>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3C28E2"/>
    <w:rPr>
      <w:rFonts w:ascii="Arial" w:hAnsi="Arial" w:cs="Arial"/>
      <w:b/>
      <w:color w:val="000000"/>
      <w:kern w:val="24"/>
      <w:sz w:val="28"/>
      <w:szCs w:val="36"/>
    </w:rPr>
  </w:style>
  <w:style w:type="paragraph" w:customStyle="1" w:styleId="Text">
    <w:name w:val="Text"/>
    <w:aliases w:val="t,text"/>
    <w:link w:val="TextChar"/>
    <w:rsid w:val="003C28E2"/>
    <w:pPr>
      <w:spacing w:before="60" w:after="60"/>
    </w:pPr>
    <w:rPr>
      <w:rFonts w:ascii="Arial" w:hAnsi="Arial"/>
      <w:color w:val="000000"/>
    </w:rPr>
  </w:style>
  <w:style w:type="paragraph" w:customStyle="1" w:styleId="Figure">
    <w:name w:val="Figure"/>
    <w:aliases w:val="fig"/>
    <w:basedOn w:val="Text"/>
    <w:next w:val="Text"/>
    <w:uiPriority w:val="99"/>
    <w:rsid w:val="003C28E2"/>
    <w:pPr>
      <w:spacing w:before="120" w:after="120"/>
    </w:pPr>
  </w:style>
  <w:style w:type="paragraph" w:customStyle="1" w:styleId="Code">
    <w:name w:val="Code"/>
    <w:aliases w:val="c"/>
    <w:uiPriority w:val="99"/>
    <w:rsid w:val="003C28E2"/>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3C28E2"/>
    <w:rPr>
      <w:b/>
      <w:szCs w:val="21"/>
    </w:rPr>
  </w:style>
  <w:style w:type="paragraph" w:customStyle="1" w:styleId="TextinList2">
    <w:name w:val="Text in List 2"/>
    <w:aliases w:val="t2"/>
    <w:basedOn w:val="Text"/>
    <w:uiPriority w:val="99"/>
    <w:rsid w:val="003C28E2"/>
    <w:pPr>
      <w:ind w:left="720"/>
    </w:pPr>
  </w:style>
  <w:style w:type="paragraph" w:customStyle="1" w:styleId="Label">
    <w:name w:val="Label"/>
    <w:aliases w:val="l"/>
    <w:basedOn w:val="Text"/>
    <w:next w:val="Text"/>
    <w:link w:val="LabelChar"/>
    <w:uiPriority w:val="99"/>
    <w:rsid w:val="003C28E2"/>
    <w:rPr>
      <w:b/>
      <w:szCs w:val="21"/>
    </w:rPr>
  </w:style>
  <w:style w:type="paragraph" w:styleId="FootnoteText">
    <w:name w:val="footnote text"/>
    <w:aliases w:val="ft,Used by Word for text of Help footnotes"/>
    <w:basedOn w:val="Text"/>
    <w:link w:val="FootnoteTextChar"/>
    <w:uiPriority w:val="99"/>
    <w:semiHidden/>
    <w:rsid w:val="003C28E2"/>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C28E2"/>
    <w:rPr>
      <w:rFonts w:ascii="Arial" w:hAnsi="Arial"/>
      <w:color w:val="0000FF"/>
    </w:rPr>
  </w:style>
  <w:style w:type="paragraph" w:customStyle="1" w:styleId="NumberedList2">
    <w:name w:val="Numbered List 2"/>
    <w:aliases w:val="nl2"/>
    <w:uiPriority w:val="99"/>
    <w:rsid w:val="003C28E2"/>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3C28E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C28E2"/>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3C28E2"/>
    <w:rPr>
      <w:rFonts w:cs="Times New Roman"/>
      <w:color w:val="0000FF"/>
      <w:vertAlign w:val="superscript"/>
    </w:rPr>
  </w:style>
  <w:style w:type="character" w:customStyle="1" w:styleId="CodeEmbedded">
    <w:name w:val="Code Embedded"/>
    <w:aliases w:val="ce"/>
    <w:basedOn w:val="DefaultParagraphFont"/>
    <w:uiPriority w:val="99"/>
    <w:rsid w:val="003C28E2"/>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3C28E2"/>
    <w:rPr>
      <w:rFonts w:ascii="Verdana" w:hAnsi="Verdana" w:cs="Times New Roman"/>
      <w:b/>
      <w:spacing w:val="0"/>
      <w:sz w:val="16"/>
    </w:rPr>
  </w:style>
  <w:style w:type="character" w:customStyle="1" w:styleId="LinkText">
    <w:name w:val="Link Text"/>
    <w:aliases w:val="lt"/>
    <w:basedOn w:val="DefaultParagraphFont"/>
    <w:uiPriority w:val="99"/>
    <w:rsid w:val="003C28E2"/>
    <w:rPr>
      <w:rFonts w:cs="Times New Roman"/>
      <w:color w:val="000000"/>
    </w:rPr>
  </w:style>
  <w:style w:type="character" w:customStyle="1" w:styleId="LinkTextPopup">
    <w:name w:val="Link Text Popup"/>
    <w:aliases w:val="ltp"/>
    <w:basedOn w:val="DefaultParagraphFont"/>
    <w:uiPriority w:val="99"/>
    <w:rsid w:val="003C28E2"/>
    <w:rPr>
      <w:rFonts w:cs="Times New Roman"/>
      <w:color w:val="000000"/>
    </w:rPr>
  </w:style>
  <w:style w:type="character" w:customStyle="1" w:styleId="LinkID">
    <w:name w:val="Link ID"/>
    <w:aliases w:val="lid"/>
    <w:basedOn w:val="DefaultParagraphFont"/>
    <w:uiPriority w:val="99"/>
    <w:rsid w:val="003C28E2"/>
    <w:rPr>
      <w:rFonts w:cs="Times New Roman"/>
      <w:vanish/>
      <w:color w:val="FF0000"/>
    </w:rPr>
  </w:style>
  <w:style w:type="paragraph" w:customStyle="1" w:styleId="TableSpacing">
    <w:name w:val="Table Spacing"/>
    <w:aliases w:val="ts"/>
    <w:basedOn w:val="Text"/>
    <w:next w:val="Text"/>
    <w:uiPriority w:val="99"/>
    <w:rsid w:val="003C28E2"/>
    <w:pPr>
      <w:spacing w:before="0" w:after="0" w:line="120" w:lineRule="exact"/>
    </w:pPr>
    <w:rPr>
      <w:color w:val="FF00FF"/>
      <w:sz w:val="12"/>
    </w:rPr>
  </w:style>
  <w:style w:type="paragraph" w:customStyle="1" w:styleId="CodeinList2">
    <w:name w:val="Code in List 2"/>
    <w:aliases w:val="c2"/>
    <w:basedOn w:val="Code"/>
    <w:uiPriority w:val="99"/>
    <w:rsid w:val="003C28E2"/>
    <w:pPr>
      <w:ind w:left="720"/>
    </w:pPr>
  </w:style>
  <w:style w:type="character" w:customStyle="1" w:styleId="ConditionalMarker">
    <w:name w:val="Conditional Marker"/>
    <w:aliases w:val="cm"/>
    <w:basedOn w:val="DefaultParagraphFont"/>
    <w:uiPriority w:val="99"/>
    <w:rsid w:val="003C28E2"/>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3C28E2"/>
    <w:pPr>
      <w:ind w:left="720"/>
    </w:pPr>
  </w:style>
  <w:style w:type="paragraph" w:styleId="TOC5">
    <w:name w:val="toc 5"/>
    <w:basedOn w:val="Normal"/>
    <w:next w:val="Normal"/>
    <w:autoRedefine/>
    <w:uiPriority w:val="99"/>
    <w:rsid w:val="003C28E2"/>
    <w:pPr>
      <w:ind w:left="640"/>
    </w:pPr>
  </w:style>
  <w:style w:type="paragraph" w:customStyle="1" w:styleId="TableFootnoteinList2">
    <w:name w:val="Table Footnote in List 2"/>
    <w:aliases w:val="tf2"/>
    <w:basedOn w:val="TextinList2"/>
    <w:next w:val="TextinList2"/>
    <w:uiPriority w:val="99"/>
    <w:rsid w:val="003C28E2"/>
    <w:pPr>
      <w:spacing w:before="40" w:after="80" w:line="180" w:lineRule="exact"/>
    </w:pPr>
    <w:rPr>
      <w:sz w:val="16"/>
    </w:rPr>
  </w:style>
  <w:style w:type="paragraph" w:customStyle="1" w:styleId="LabelinList1">
    <w:name w:val="Label in List 1"/>
    <w:aliases w:val="l1"/>
    <w:basedOn w:val="TextinList1"/>
    <w:next w:val="TextinList1"/>
    <w:uiPriority w:val="99"/>
    <w:rsid w:val="003C28E2"/>
    <w:rPr>
      <w:b/>
      <w:szCs w:val="21"/>
    </w:rPr>
  </w:style>
  <w:style w:type="paragraph" w:customStyle="1" w:styleId="TextinList1">
    <w:name w:val="Text in List 1"/>
    <w:aliases w:val="t1"/>
    <w:basedOn w:val="Text"/>
    <w:uiPriority w:val="99"/>
    <w:rsid w:val="003C28E2"/>
    <w:pPr>
      <w:ind w:left="360"/>
    </w:pPr>
  </w:style>
  <w:style w:type="paragraph" w:customStyle="1" w:styleId="CodeinList1">
    <w:name w:val="Code in List 1"/>
    <w:aliases w:val="c1"/>
    <w:basedOn w:val="Code"/>
    <w:uiPriority w:val="99"/>
    <w:rsid w:val="003C28E2"/>
    <w:pPr>
      <w:ind w:left="360"/>
    </w:pPr>
  </w:style>
  <w:style w:type="paragraph" w:customStyle="1" w:styleId="FigureinList1">
    <w:name w:val="Figure in List 1"/>
    <w:aliases w:val="fig1"/>
    <w:basedOn w:val="Figure"/>
    <w:next w:val="TextinList1"/>
    <w:uiPriority w:val="99"/>
    <w:rsid w:val="003C28E2"/>
    <w:pPr>
      <w:ind w:left="360"/>
    </w:pPr>
  </w:style>
  <w:style w:type="paragraph" w:customStyle="1" w:styleId="TableFootnoteinList1">
    <w:name w:val="Table Footnote in List 1"/>
    <w:aliases w:val="tf1"/>
    <w:basedOn w:val="TextinList1"/>
    <w:next w:val="TextinList1"/>
    <w:uiPriority w:val="99"/>
    <w:rsid w:val="003C28E2"/>
    <w:pPr>
      <w:spacing w:before="40" w:after="80" w:line="180" w:lineRule="exact"/>
    </w:pPr>
    <w:rPr>
      <w:sz w:val="16"/>
    </w:rPr>
  </w:style>
  <w:style w:type="character" w:customStyle="1" w:styleId="HTML">
    <w:name w:val="HTML"/>
    <w:basedOn w:val="DefaultParagraphFont"/>
    <w:uiPriority w:val="99"/>
    <w:rsid w:val="003C28E2"/>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3C28E2"/>
    <w:pPr>
      <w:pBdr>
        <w:bottom w:val="none" w:sz="0" w:space="0" w:color="auto"/>
      </w:pBdr>
    </w:pPr>
  </w:style>
  <w:style w:type="character" w:customStyle="1" w:styleId="FooterChar">
    <w:name w:val="Footer Char"/>
    <w:aliases w:val="f Char"/>
    <w:basedOn w:val="DefaultParagraphFont"/>
    <w:link w:val="Footer"/>
    <w:uiPriority w:val="99"/>
    <w:locked/>
    <w:rsid w:val="003C28E2"/>
    <w:rPr>
      <w:rFonts w:ascii="Verdana" w:hAnsi="Verdana"/>
      <w:color w:val="000000"/>
      <w:sz w:val="14"/>
    </w:rPr>
  </w:style>
  <w:style w:type="paragraph" w:customStyle="1" w:styleId="AlertText">
    <w:name w:val="Alert Text"/>
    <w:aliases w:val="at"/>
    <w:basedOn w:val="Text"/>
    <w:uiPriority w:val="99"/>
    <w:rsid w:val="003C28E2"/>
    <w:rPr>
      <w:rFonts w:ascii="Verdana" w:hAnsi="Verdana"/>
      <w:sz w:val="16"/>
    </w:rPr>
  </w:style>
  <w:style w:type="paragraph" w:customStyle="1" w:styleId="AlertTextinList1">
    <w:name w:val="Alert Text in List 1"/>
    <w:aliases w:val="at1"/>
    <w:basedOn w:val="TextinList1"/>
    <w:uiPriority w:val="99"/>
    <w:rsid w:val="003C28E2"/>
    <w:rPr>
      <w:rFonts w:ascii="Verdana" w:hAnsi="Verdana"/>
      <w:sz w:val="16"/>
    </w:rPr>
  </w:style>
  <w:style w:type="paragraph" w:customStyle="1" w:styleId="AlertTextinList2">
    <w:name w:val="Alert Text in List 2"/>
    <w:aliases w:val="at2"/>
    <w:basedOn w:val="TextinList2"/>
    <w:uiPriority w:val="99"/>
    <w:rsid w:val="003C28E2"/>
    <w:rPr>
      <w:rFonts w:ascii="Verdana" w:hAnsi="Verdana"/>
      <w:sz w:val="16"/>
    </w:rPr>
  </w:style>
  <w:style w:type="paragraph" w:customStyle="1" w:styleId="RevisionHistory">
    <w:name w:val="Revision History"/>
    <w:aliases w:val="rh"/>
    <w:basedOn w:val="Text"/>
    <w:uiPriority w:val="99"/>
    <w:rsid w:val="003C28E2"/>
    <w:rPr>
      <w:vanish/>
      <w:color w:val="800080"/>
    </w:rPr>
  </w:style>
  <w:style w:type="paragraph" w:customStyle="1" w:styleId="BulletedList1">
    <w:name w:val="Bulleted List 1"/>
    <w:aliases w:val="bl1"/>
    <w:link w:val="BulletedList1Char"/>
    <w:uiPriority w:val="99"/>
    <w:rsid w:val="003C28E2"/>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3C28E2"/>
    <w:pPr>
      <w:ind w:left="360" w:right="360"/>
    </w:pPr>
  </w:style>
  <w:style w:type="paragraph" w:customStyle="1" w:styleId="BulletedList2">
    <w:name w:val="Bulleted List 2"/>
    <w:aliases w:val="bl2"/>
    <w:uiPriority w:val="99"/>
    <w:rsid w:val="003C28E2"/>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3C28E2"/>
    <w:pPr>
      <w:spacing w:after="0"/>
    </w:pPr>
  </w:style>
  <w:style w:type="paragraph" w:customStyle="1" w:styleId="Definition">
    <w:name w:val="Definition"/>
    <w:aliases w:val="d"/>
    <w:basedOn w:val="Text"/>
    <w:next w:val="DefinedTerm"/>
    <w:uiPriority w:val="99"/>
    <w:rsid w:val="003C28E2"/>
    <w:pPr>
      <w:spacing w:before="0"/>
      <w:ind w:left="360"/>
    </w:pPr>
  </w:style>
  <w:style w:type="paragraph" w:customStyle="1" w:styleId="NumberedList1">
    <w:name w:val="Numbered List 1"/>
    <w:aliases w:val="nl1"/>
    <w:uiPriority w:val="99"/>
    <w:rsid w:val="003C28E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3C28E2"/>
  </w:style>
  <w:style w:type="paragraph" w:customStyle="1" w:styleId="IndexTag">
    <w:name w:val="Index Tag"/>
    <w:aliases w:val="it"/>
    <w:basedOn w:val="Text"/>
    <w:uiPriority w:val="99"/>
    <w:rsid w:val="003C28E2"/>
    <w:pPr>
      <w:spacing w:after="0"/>
    </w:pPr>
    <w:rPr>
      <w:b/>
      <w:vanish/>
      <w:color w:val="008000"/>
    </w:rPr>
  </w:style>
  <w:style w:type="paragraph" w:styleId="Header">
    <w:name w:val="header"/>
    <w:aliases w:val="h"/>
    <w:basedOn w:val="Normal"/>
    <w:link w:val="HeaderChar"/>
    <w:uiPriority w:val="99"/>
    <w:rsid w:val="003C28E2"/>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3C28E2"/>
    <w:rPr>
      <w:rFonts w:ascii="Verdana" w:hAnsi="Verdana"/>
      <w:color w:val="000000"/>
      <w:sz w:val="14"/>
    </w:rPr>
  </w:style>
  <w:style w:type="paragraph" w:customStyle="1" w:styleId="LabelforProcedures">
    <w:name w:val="Label for Procedures"/>
    <w:aliases w:val="lp"/>
    <w:basedOn w:val="Label"/>
    <w:next w:val="NumberedList1"/>
    <w:uiPriority w:val="99"/>
    <w:rsid w:val="003C28E2"/>
  </w:style>
  <w:style w:type="paragraph" w:customStyle="1" w:styleId="Copyright">
    <w:name w:val="Copyright"/>
    <w:aliases w:val="copy"/>
    <w:uiPriority w:val="99"/>
    <w:rsid w:val="003C28E2"/>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3C28E2"/>
    <w:pPr>
      <w:spacing w:line="180" w:lineRule="exact"/>
      <w:ind w:left="180" w:hanging="180"/>
    </w:pPr>
    <w:rPr>
      <w:sz w:val="16"/>
    </w:rPr>
  </w:style>
  <w:style w:type="paragraph" w:styleId="IndexHeading">
    <w:name w:val="index heading"/>
    <w:aliases w:val="ih"/>
    <w:basedOn w:val="Heading1"/>
    <w:next w:val="Index1"/>
    <w:uiPriority w:val="99"/>
    <w:semiHidden/>
    <w:rsid w:val="003C28E2"/>
    <w:pPr>
      <w:spacing w:line="360" w:lineRule="exact"/>
      <w:outlineLvl w:val="8"/>
    </w:pPr>
    <w:rPr>
      <w:sz w:val="32"/>
    </w:rPr>
  </w:style>
  <w:style w:type="paragraph" w:customStyle="1" w:styleId="SolutionType">
    <w:name w:val="Solution Type"/>
    <w:uiPriority w:val="99"/>
    <w:rsid w:val="003C28E2"/>
    <w:pPr>
      <w:spacing w:before="240" w:after="120"/>
    </w:pPr>
    <w:rPr>
      <w:rFonts w:ascii="Arial" w:hAnsi="Arial"/>
      <w:b/>
      <w:color w:val="000000"/>
      <w:sz w:val="44"/>
      <w:szCs w:val="36"/>
    </w:rPr>
  </w:style>
  <w:style w:type="character" w:styleId="PageNumber">
    <w:name w:val="page number"/>
    <w:aliases w:val="pn"/>
    <w:basedOn w:val="DefaultParagraphFont"/>
    <w:uiPriority w:val="99"/>
    <w:rsid w:val="003C28E2"/>
    <w:rPr>
      <w:rFonts w:ascii="Verdana" w:hAnsi="Verdana" w:cs="Times New Roman"/>
      <w:color w:val="000000"/>
    </w:rPr>
  </w:style>
  <w:style w:type="paragraph" w:customStyle="1" w:styleId="PrintMSCorp">
    <w:name w:val="Print MS Corp"/>
    <w:aliases w:val="pms"/>
    <w:next w:val="Text"/>
    <w:uiPriority w:val="99"/>
    <w:rsid w:val="003C28E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3C28E2"/>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3C28E2"/>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3C28E2"/>
    <w:pPr>
      <w:ind w:left="360"/>
    </w:pPr>
    <w:rPr>
      <w:b/>
    </w:rPr>
  </w:style>
  <w:style w:type="paragraph" w:styleId="TOC3">
    <w:name w:val="toc 3"/>
    <w:aliases w:val="toc3"/>
    <w:basedOn w:val="TOC2"/>
    <w:uiPriority w:val="99"/>
    <w:rsid w:val="003C28E2"/>
    <w:pPr>
      <w:ind w:left="720"/>
    </w:pPr>
  </w:style>
  <w:style w:type="paragraph" w:styleId="TOC4">
    <w:name w:val="toc 4"/>
    <w:aliases w:val="toc4"/>
    <w:basedOn w:val="TOC2"/>
    <w:uiPriority w:val="99"/>
    <w:rsid w:val="003C28E2"/>
    <w:pPr>
      <w:ind w:left="1080"/>
    </w:pPr>
  </w:style>
  <w:style w:type="paragraph" w:styleId="Index2">
    <w:name w:val="index 2"/>
    <w:aliases w:val="idx2"/>
    <w:basedOn w:val="Index1"/>
    <w:uiPriority w:val="99"/>
    <w:semiHidden/>
    <w:rsid w:val="003C28E2"/>
    <w:pPr>
      <w:ind w:left="540"/>
    </w:pPr>
  </w:style>
  <w:style w:type="paragraph" w:styleId="Index3">
    <w:name w:val="index 3"/>
    <w:aliases w:val="idx3"/>
    <w:basedOn w:val="Index1"/>
    <w:uiPriority w:val="99"/>
    <w:semiHidden/>
    <w:rsid w:val="003C28E2"/>
    <w:pPr>
      <w:ind w:left="900"/>
    </w:pPr>
  </w:style>
  <w:style w:type="character" w:customStyle="1" w:styleId="Bold">
    <w:name w:val="Bold"/>
    <w:aliases w:val="b"/>
    <w:basedOn w:val="DefaultParagraphFont"/>
    <w:uiPriority w:val="99"/>
    <w:rsid w:val="003C28E2"/>
    <w:rPr>
      <w:rFonts w:cs="Times New Roman"/>
      <w:b/>
    </w:rPr>
  </w:style>
  <w:style w:type="character" w:customStyle="1" w:styleId="MultilanguageMarkerAuto">
    <w:name w:val="Multilanguage Marker Auto"/>
    <w:aliases w:val="mma"/>
    <w:basedOn w:val="DefaultParagraphFont"/>
    <w:uiPriority w:val="99"/>
    <w:rsid w:val="003C28E2"/>
    <w:rPr>
      <w:rFonts w:ascii="Times New Roman" w:hAnsi="Times New Roman" w:cs="Times New Roman"/>
      <w:color w:val="000000"/>
      <w:sz w:val="16"/>
    </w:rPr>
  </w:style>
  <w:style w:type="character" w:customStyle="1" w:styleId="BoldItalic">
    <w:name w:val="Bold Italic"/>
    <w:aliases w:val="bi"/>
    <w:basedOn w:val="DefaultParagraphFont"/>
    <w:uiPriority w:val="99"/>
    <w:rsid w:val="003C28E2"/>
    <w:rPr>
      <w:rFonts w:cs="Times New Roman"/>
      <w:b/>
      <w:i/>
    </w:rPr>
  </w:style>
  <w:style w:type="paragraph" w:customStyle="1" w:styleId="MultilanguageMarkerExplicitBegin">
    <w:name w:val="Multilanguage Marker Explicit Begin"/>
    <w:aliases w:val="mmeb"/>
    <w:basedOn w:val="Text"/>
    <w:uiPriority w:val="99"/>
    <w:rsid w:val="003C28E2"/>
    <w:rPr>
      <w:sz w:val="16"/>
    </w:rPr>
  </w:style>
  <w:style w:type="paragraph" w:customStyle="1" w:styleId="MultilanguageMarkerExplicitEnd">
    <w:name w:val="Multilanguage Marker Explicit End"/>
    <w:aliases w:val="mmee"/>
    <w:basedOn w:val="MultilanguageMarkerExplicitBegin"/>
    <w:uiPriority w:val="99"/>
    <w:rsid w:val="003C28E2"/>
  </w:style>
  <w:style w:type="character" w:customStyle="1" w:styleId="CodeFeaturedElement">
    <w:name w:val="Code Featured Element"/>
    <w:aliases w:val="cfe"/>
    <w:basedOn w:val="DefaultParagraphFont"/>
    <w:uiPriority w:val="99"/>
    <w:rsid w:val="003C28E2"/>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3C28E2"/>
    <w:rPr>
      <w:rFonts w:cs="Times New Roman"/>
      <w:sz w:val="16"/>
      <w:szCs w:val="16"/>
    </w:rPr>
  </w:style>
  <w:style w:type="paragraph" w:styleId="CommentText">
    <w:name w:val="annotation text"/>
    <w:aliases w:val="ct,Used by Word for text of author queries"/>
    <w:basedOn w:val="Text"/>
    <w:link w:val="CommentTextChar"/>
    <w:uiPriority w:val="99"/>
    <w:semiHidden/>
    <w:rsid w:val="003C28E2"/>
  </w:style>
  <w:style w:type="character" w:customStyle="1" w:styleId="CommentTextChar">
    <w:name w:val="Comment Text Char"/>
    <w:aliases w:val="ct Char,Used by Word for text of author queries Char"/>
    <w:basedOn w:val="TextChar"/>
    <w:link w:val="CommentText"/>
    <w:uiPriority w:val="99"/>
    <w:semiHidden/>
    <w:locked/>
    <w:rsid w:val="003C28E2"/>
    <w:rPr>
      <w:rFonts w:ascii="Arial" w:hAnsi="Arial"/>
      <w:color w:val="000000"/>
    </w:rPr>
  </w:style>
  <w:style w:type="character" w:customStyle="1" w:styleId="Italic">
    <w:name w:val="Italic"/>
    <w:aliases w:val="i"/>
    <w:basedOn w:val="DefaultParagraphFont"/>
    <w:uiPriority w:val="99"/>
    <w:rsid w:val="003C28E2"/>
    <w:rPr>
      <w:rFonts w:cs="Times New Roman"/>
      <w:i/>
    </w:rPr>
  </w:style>
  <w:style w:type="paragraph" w:customStyle="1" w:styleId="ChapterTitle">
    <w:name w:val="Chapter Title"/>
    <w:aliases w:val="ch"/>
    <w:basedOn w:val="Normal"/>
    <w:next w:val="Heading1"/>
    <w:uiPriority w:val="99"/>
    <w:rsid w:val="003C28E2"/>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3C28E2"/>
    <w:rPr>
      <w:rFonts w:cs="Times New Roman"/>
      <w:strike/>
    </w:rPr>
  </w:style>
  <w:style w:type="character" w:customStyle="1" w:styleId="Subscript">
    <w:name w:val="Subscript"/>
    <w:aliases w:val="sub"/>
    <w:basedOn w:val="DefaultParagraphFont"/>
    <w:uiPriority w:val="99"/>
    <w:rsid w:val="003C28E2"/>
    <w:rPr>
      <w:rFonts w:cs="Times New Roman"/>
      <w:vertAlign w:val="subscript"/>
    </w:rPr>
  </w:style>
  <w:style w:type="character" w:customStyle="1" w:styleId="Superscript">
    <w:name w:val="Superscript"/>
    <w:aliases w:val="sup"/>
    <w:basedOn w:val="DefaultParagraphFont"/>
    <w:uiPriority w:val="99"/>
    <w:rsid w:val="003C28E2"/>
    <w:rPr>
      <w:rFonts w:cs="Times New Roman"/>
      <w:vertAlign w:val="superscript"/>
    </w:rPr>
  </w:style>
  <w:style w:type="paragraph" w:customStyle="1" w:styleId="FigureImageMapPlaceholder">
    <w:name w:val="Figure Image Map Placeholder"/>
    <w:aliases w:val="fimp"/>
    <w:basedOn w:val="Figure"/>
    <w:uiPriority w:val="99"/>
    <w:rsid w:val="003C28E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C28E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3C28E2"/>
    <w:pPr>
      <w:ind w:left="800"/>
    </w:pPr>
  </w:style>
  <w:style w:type="paragraph" w:styleId="TOC7">
    <w:name w:val="toc 7"/>
    <w:basedOn w:val="Normal"/>
    <w:next w:val="Normal"/>
    <w:autoRedefine/>
    <w:uiPriority w:val="99"/>
    <w:rsid w:val="003C28E2"/>
    <w:pPr>
      <w:ind w:left="960"/>
    </w:pPr>
  </w:style>
  <w:style w:type="paragraph" w:styleId="TOC8">
    <w:name w:val="toc 8"/>
    <w:basedOn w:val="Normal"/>
    <w:next w:val="Normal"/>
    <w:autoRedefine/>
    <w:uiPriority w:val="99"/>
    <w:rsid w:val="003C28E2"/>
    <w:pPr>
      <w:ind w:left="1120"/>
    </w:pPr>
  </w:style>
  <w:style w:type="paragraph" w:styleId="TOC9">
    <w:name w:val="toc 9"/>
    <w:basedOn w:val="Normal"/>
    <w:next w:val="Normal"/>
    <w:autoRedefine/>
    <w:uiPriority w:val="99"/>
    <w:rsid w:val="003C28E2"/>
    <w:pPr>
      <w:ind w:left="1280"/>
    </w:pPr>
  </w:style>
  <w:style w:type="character" w:customStyle="1" w:styleId="ALT">
    <w:name w:val="ALT"/>
    <w:basedOn w:val="HTML"/>
    <w:uiPriority w:val="99"/>
    <w:rsid w:val="003C28E2"/>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C28E2"/>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3C28E2"/>
    <w:rPr>
      <w:rFonts w:cs="Times New Roman"/>
      <w:color w:val="0000FF"/>
      <w:u w:val="single"/>
    </w:rPr>
  </w:style>
  <w:style w:type="paragraph" w:styleId="BodyText">
    <w:name w:val="Body Text"/>
    <w:basedOn w:val="Normal"/>
    <w:link w:val="BodyTextChar"/>
    <w:uiPriority w:val="99"/>
    <w:rsid w:val="003C28E2"/>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3C28E2"/>
    <w:rPr>
      <w:sz w:val="24"/>
    </w:rPr>
  </w:style>
  <w:style w:type="paragraph" w:styleId="BalloonText">
    <w:name w:val="Balloon Text"/>
    <w:basedOn w:val="Normal"/>
    <w:link w:val="BalloonTextChar"/>
    <w:uiPriority w:val="99"/>
    <w:semiHidden/>
    <w:rsid w:val="003C28E2"/>
    <w:rPr>
      <w:rFonts w:ascii="Tahoma" w:hAnsi="Tahoma" w:cs="Tahoma"/>
      <w:szCs w:val="16"/>
    </w:rPr>
  </w:style>
  <w:style w:type="character" w:customStyle="1" w:styleId="BalloonTextChar">
    <w:name w:val="Balloon Text Char"/>
    <w:basedOn w:val="DefaultParagraphFont"/>
    <w:link w:val="BalloonText"/>
    <w:uiPriority w:val="99"/>
    <w:semiHidden/>
    <w:locked/>
    <w:rsid w:val="003C28E2"/>
    <w:rPr>
      <w:rFonts w:ascii="Tahoma" w:hAnsi="Tahoma" w:cs="Tahoma"/>
      <w:b/>
      <w:color w:val="FF00FF"/>
      <w:sz w:val="16"/>
      <w:szCs w:val="16"/>
    </w:rPr>
  </w:style>
  <w:style w:type="character" w:customStyle="1" w:styleId="TextChar">
    <w:name w:val="Text Char"/>
    <w:aliases w:val="t Char"/>
    <w:basedOn w:val="DefaultParagraphFont"/>
    <w:link w:val="Text"/>
    <w:locked/>
    <w:rsid w:val="003C28E2"/>
    <w:rPr>
      <w:rFonts w:ascii="Arial" w:hAnsi="Arial"/>
      <w:color w:val="000000"/>
    </w:rPr>
  </w:style>
  <w:style w:type="paragraph" w:customStyle="1" w:styleId="WSSLogo">
    <w:name w:val="WSSLogo"/>
    <w:basedOn w:val="Figure"/>
    <w:uiPriority w:val="99"/>
    <w:rsid w:val="003C28E2"/>
    <w:pPr>
      <w:jc w:val="right"/>
    </w:pPr>
  </w:style>
  <w:style w:type="paragraph" w:customStyle="1" w:styleId="SolutionTitle">
    <w:name w:val="Solution Title"/>
    <w:aliases w:val="st"/>
    <w:basedOn w:val="Text"/>
    <w:uiPriority w:val="99"/>
    <w:rsid w:val="003C28E2"/>
    <w:pPr>
      <w:spacing w:before="240" w:line="440" w:lineRule="exact"/>
    </w:pPr>
    <w:rPr>
      <w:b/>
      <w:sz w:val="44"/>
      <w:szCs w:val="36"/>
    </w:rPr>
  </w:style>
  <w:style w:type="paragraph" w:customStyle="1" w:styleId="SolutionGroup">
    <w:name w:val="Solution Group"/>
    <w:aliases w:val="sg"/>
    <w:basedOn w:val="Text"/>
    <w:uiPriority w:val="99"/>
    <w:rsid w:val="003C28E2"/>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3C28E2"/>
    <w:pPr>
      <w:spacing w:before="240" w:after="120"/>
    </w:pPr>
    <w:rPr>
      <w:sz w:val="32"/>
      <w:szCs w:val="32"/>
    </w:rPr>
  </w:style>
  <w:style w:type="paragraph" w:styleId="DocumentMap">
    <w:name w:val="Document Map"/>
    <w:basedOn w:val="Normal"/>
    <w:link w:val="DocumentMapChar"/>
    <w:uiPriority w:val="99"/>
    <w:semiHidden/>
    <w:rsid w:val="003C28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C28E2"/>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3C28E2"/>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3C28E2"/>
    <w:rPr>
      <w:rFonts w:ascii="Verdana" w:hAnsi="Verdana"/>
      <w:b/>
      <w:bCs/>
      <w:color w:val="FF00FF"/>
    </w:rPr>
  </w:style>
  <w:style w:type="paragraph" w:styleId="NoSpacing">
    <w:name w:val="No Spacing"/>
    <w:uiPriority w:val="99"/>
    <w:qFormat/>
    <w:rsid w:val="003C28E2"/>
    <w:rPr>
      <w:rFonts w:ascii="Calibri" w:hAnsi="Calibri"/>
      <w:sz w:val="22"/>
      <w:szCs w:val="22"/>
    </w:rPr>
  </w:style>
  <w:style w:type="paragraph" w:styleId="ListParagraph">
    <w:name w:val="List Paragraph"/>
    <w:basedOn w:val="Normal"/>
    <w:uiPriority w:val="99"/>
    <w:qFormat/>
    <w:rsid w:val="003C28E2"/>
    <w:pPr>
      <w:ind w:left="720"/>
      <w:contextualSpacing/>
    </w:pPr>
    <w:rPr>
      <w:rFonts w:ascii="Calibri" w:hAnsi="Calibri"/>
      <w:b/>
    </w:rPr>
  </w:style>
  <w:style w:type="character" w:customStyle="1" w:styleId="CharChar1">
    <w:name w:val="Char Char1"/>
    <w:basedOn w:val="DefaultParagraphFont"/>
    <w:uiPriority w:val="99"/>
    <w:semiHidden/>
    <w:rsid w:val="003C28E2"/>
    <w:rPr>
      <w:rFonts w:ascii="Calibri" w:hAnsi="Calibri" w:cs="Times New Roman"/>
      <w:lang w:val="en-US" w:eastAsia="en-US" w:bidi="ar-SA"/>
    </w:rPr>
  </w:style>
  <w:style w:type="paragraph" w:styleId="NormalWeb">
    <w:name w:val="Normal (Web)"/>
    <w:basedOn w:val="Normal"/>
    <w:uiPriority w:val="99"/>
    <w:rsid w:val="003C28E2"/>
    <w:pPr>
      <w:spacing w:after="0" w:line="336" w:lineRule="auto"/>
    </w:pPr>
    <w:rPr>
      <w:b/>
      <w:sz w:val="17"/>
      <w:szCs w:val="17"/>
    </w:rPr>
  </w:style>
  <w:style w:type="table" w:styleId="TableGrid">
    <w:name w:val="Table Grid"/>
    <w:basedOn w:val="TableNormal"/>
    <w:uiPriority w:val="99"/>
    <w:rsid w:val="003C28E2"/>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C28E2"/>
    <w:rPr>
      <w:rFonts w:cs="Times New Roman"/>
      <w:color w:val="606420"/>
      <w:u w:val="single"/>
    </w:rPr>
  </w:style>
  <w:style w:type="paragraph" w:styleId="Revision">
    <w:name w:val="Revision"/>
    <w:hidden/>
    <w:uiPriority w:val="99"/>
    <w:semiHidden/>
    <w:rsid w:val="003C28E2"/>
    <w:rPr>
      <w:rFonts w:ascii="Verdana" w:hAnsi="Verdana"/>
      <w:b/>
      <w:color w:val="FF00FF"/>
      <w:sz w:val="16"/>
    </w:rPr>
  </w:style>
  <w:style w:type="character" w:styleId="BookTitle">
    <w:name w:val="Book Title"/>
    <w:basedOn w:val="DefaultParagraphFont"/>
    <w:uiPriority w:val="99"/>
    <w:qFormat/>
    <w:rsid w:val="00E063B3"/>
    <w:rPr>
      <w:rFonts w:cs="Times New Roman"/>
      <w:b/>
      <w:bCs/>
      <w:smallCaps/>
      <w:spacing w:val="5"/>
    </w:rPr>
  </w:style>
  <w:style w:type="paragraph" w:customStyle="1" w:styleId="TechNetLandingPage">
    <w:name w:val="TechNet Landing Page"/>
    <w:basedOn w:val="SolutionTitle"/>
    <w:next w:val="Text"/>
    <w:qFormat/>
    <w:rsid w:val="00796B8D"/>
    <w:pPr>
      <w:spacing w:line="480" w:lineRule="exact"/>
    </w:pPr>
    <w:rPr>
      <w:color w:val="auto"/>
      <w:sz w:val="56"/>
      <w:szCs w:val="48"/>
    </w:rPr>
  </w:style>
  <w:style w:type="paragraph" w:customStyle="1" w:styleId="BulletedListInterrupter">
    <w:name w:val="Bulleted List Interrupter"/>
    <w:basedOn w:val="TableSpacing"/>
    <w:qFormat/>
    <w:rsid w:val="00796B8D"/>
    <w:rPr>
      <w:color w:val="auto"/>
      <w:sz w:val="2"/>
    </w:rPr>
  </w:style>
  <w:style w:type="table" w:customStyle="1" w:styleId="TableSAT">
    <w:name w:val="Table SAT"/>
    <w:basedOn w:val="TableGrid"/>
    <w:uiPriority w:val="99"/>
    <w:qFormat/>
    <w:rsid w:val="00796B8D"/>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796B8D"/>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796B8D"/>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BulletedList1Char">
    <w:name w:val="Bulleted List 1 Char"/>
    <w:aliases w:val="bl1 Char"/>
    <w:basedOn w:val="DefaultParagraphFont"/>
    <w:link w:val="BulletedList1"/>
    <w:uiPriority w:val="99"/>
    <w:locked/>
    <w:rsid w:val="003C28E2"/>
    <w:rPr>
      <w:rFonts w:ascii="Arial" w:hAnsi="Arial"/>
      <w:color w:val="000000"/>
    </w:rPr>
  </w:style>
  <w:style w:type="character" w:styleId="Strong">
    <w:name w:val="Strong"/>
    <w:basedOn w:val="DefaultParagraphFont"/>
    <w:uiPriority w:val="99"/>
    <w:qFormat/>
    <w:locked/>
    <w:rsid w:val="003C28E2"/>
    <w:rPr>
      <w:rFonts w:cs="Times New Roman"/>
      <w:b/>
      <w:bCs/>
    </w:rPr>
  </w:style>
  <w:style w:type="paragraph" w:customStyle="1" w:styleId="Heading1StepNumbered">
    <w:name w:val="Heading 1 (Step Numbered)"/>
    <w:basedOn w:val="Heading1"/>
    <w:next w:val="Text"/>
    <w:qFormat/>
    <w:rsid w:val="00CE2B13"/>
    <w:pPr>
      <w:numPr>
        <w:numId w:val="5"/>
      </w:numPr>
    </w:pPr>
  </w:style>
  <w:style w:type="paragraph" w:styleId="Caption">
    <w:name w:val="caption"/>
    <w:aliases w:val="Caption (new)"/>
    <w:basedOn w:val="Normal"/>
    <w:next w:val="Normal"/>
    <w:unhideWhenUsed/>
    <w:qFormat/>
    <w:locked/>
    <w:rsid w:val="00CE2B13"/>
    <w:pPr>
      <w:spacing w:line="240" w:lineRule="auto"/>
    </w:pPr>
    <w:rPr>
      <w:rFonts w:ascii="Arial" w:hAnsi="Arial"/>
      <w:bCs/>
      <w:sz w:val="20"/>
      <w:szCs w:val="18"/>
    </w:rPr>
  </w:style>
  <w:style w:type="table" w:styleId="TableColumns3">
    <w:name w:val="Table Columns 3"/>
    <w:basedOn w:val="TableNormal"/>
    <w:uiPriority w:val="99"/>
    <w:rsid w:val="003C28E2"/>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C28E2"/>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IntenseEmphasis">
    <w:name w:val="Intense Emphasis"/>
    <w:basedOn w:val="DefaultParagraphFont"/>
    <w:uiPriority w:val="99"/>
    <w:qFormat/>
    <w:rsid w:val="003C28E2"/>
    <w:rPr>
      <w:rFonts w:cs="Times New Roman"/>
      <w:b/>
      <w:bCs/>
      <w:i/>
      <w:iCs/>
      <w:color w:val="4F81BD"/>
    </w:rPr>
  </w:style>
  <w:style w:type="paragraph" w:styleId="TOCHeading">
    <w:name w:val="TOC Heading"/>
    <w:basedOn w:val="Heading1"/>
    <w:next w:val="Normal"/>
    <w:uiPriority w:val="99"/>
    <w:qFormat/>
    <w:rsid w:val="003C28E2"/>
    <w:pPr>
      <w:keepLines/>
      <w:spacing w:before="480" w:after="0" w:line="276" w:lineRule="auto"/>
      <w:outlineLvl w:val="9"/>
    </w:pPr>
    <w:rPr>
      <w:rFonts w:ascii="Cambria" w:hAnsi="Cambria"/>
      <w:b w:val="0"/>
      <w:bCs/>
      <w:color w:val="365F91"/>
      <w:kern w:val="0"/>
      <w:sz w:val="28"/>
      <w:szCs w:val="28"/>
    </w:rPr>
  </w:style>
  <w:style w:type="paragraph" w:customStyle="1" w:styleId="Normal-1">
    <w:name w:val="Normal-1"/>
    <w:basedOn w:val="Text"/>
    <w:link w:val="Normal-1Char"/>
    <w:uiPriority w:val="99"/>
    <w:rsid w:val="003C28E2"/>
  </w:style>
  <w:style w:type="paragraph" w:customStyle="1" w:styleId="BulletIndent">
    <w:name w:val="Bullet Indent"/>
    <w:basedOn w:val="Normal"/>
    <w:uiPriority w:val="99"/>
    <w:rsid w:val="003C28E2"/>
    <w:pPr>
      <w:numPr>
        <w:numId w:val="7"/>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3C28E2"/>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C28E2"/>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3C28E2"/>
    <w:pPr>
      <w:autoSpaceDE w:val="0"/>
      <w:autoSpaceDN w:val="0"/>
      <w:adjustRightInd w:val="0"/>
    </w:pPr>
    <w:rPr>
      <w:rFonts w:ascii="Arial" w:hAnsi="Arial" w:cs="Arial"/>
      <w:color w:val="000000"/>
      <w:sz w:val="24"/>
      <w:szCs w:val="24"/>
      <w:lang w:eastAsia="ja-JP"/>
    </w:rPr>
  </w:style>
  <w:style w:type="table" w:customStyle="1" w:styleId="LightGrid1">
    <w:name w:val="Light Grid1"/>
    <w:basedOn w:val="TableNormal"/>
    <w:uiPriority w:val="62"/>
    <w:rsid w:val="00CE2B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BFBFBF"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1Char">
    <w:name w:val="Normal-1 Char"/>
    <w:basedOn w:val="TextChar"/>
    <w:link w:val="Normal-1"/>
    <w:uiPriority w:val="99"/>
    <w:locked/>
    <w:rsid w:val="003C28E2"/>
    <w:rPr>
      <w:rFonts w:ascii="Arial" w:hAnsi="Arial"/>
      <w:color w:val="000000"/>
    </w:rPr>
  </w:style>
  <w:style w:type="character" w:customStyle="1" w:styleId="LabelChar">
    <w:name w:val="Label Char"/>
    <w:aliases w:val="l Char"/>
    <w:basedOn w:val="TextChar"/>
    <w:link w:val="Label"/>
    <w:uiPriority w:val="99"/>
    <w:locked/>
    <w:rsid w:val="003C28E2"/>
    <w:rPr>
      <w:rFonts w:ascii="Arial" w:hAnsi="Arial"/>
      <w:b/>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aliases w:val="APPLY ANOTHER STYLE"/>
    <w:qFormat/>
    <w:rsid w:val="00277F36"/>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3C28E2"/>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uiPriority w:val="99"/>
    <w:qFormat/>
    <w:rsid w:val="003C28E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C28E2"/>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3C28E2"/>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3C28E2"/>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3C28E2"/>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C28E2"/>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C28E2"/>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C28E2"/>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277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F36"/>
  </w:style>
  <w:style w:type="character" w:customStyle="1" w:styleId="Heading1Char">
    <w:name w:val="Heading 1 Char"/>
    <w:aliases w:val="h1 Char,Level 1 Topic Heading Char"/>
    <w:basedOn w:val="DefaultParagraphFont"/>
    <w:link w:val="Heading1"/>
    <w:uiPriority w:val="99"/>
    <w:locked/>
    <w:rsid w:val="003C28E2"/>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uiPriority w:val="99"/>
    <w:locked/>
    <w:rsid w:val="003C28E2"/>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3C28E2"/>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3C28E2"/>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3C28E2"/>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3C28E2"/>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3C28E2"/>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3C28E2"/>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3C28E2"/>
    <w:rPr>
      <w:rFonts w:ascii="Arial" w:hAnsi="Arial" w:cs="Arial"/>
      <w:b/>
      <w:color w:val="000000"/>
      <w:kern w:val="24"/>
      <w:sz w:val="28"/>
      <w:szCs w:val="36"/>
    </w:rPr>
  </w:style>
  <w:style w:type="paragraph" w:customStyle="1" w:styleId="Text">
    <w:name w:val="Text"/>
    <w:aliases w:val="t,text"/>
    <w:link w:val="TextChar"/>
    <w:rsid w:val="003C28E2"/>
    <w:pPr>
      <w:spacing w:before="60" w:after="60"/>
    </w:pPr>
    <w:rPr>
      <w:rFonts w:ascii="Arial" w:hAnsi="Arial"/>
      <w:color w:val="000000"/>
    </w:rPr>
  </w:style>
  <w:style w:type="paragraph" w:customStyle="1" w:styleId="Figure">
    <w:name w:val="Figure"/>
    <w:aliases w:val="fig"/>
    <w:basedOn w:val="Text"/>
    <w:next w:val="Text"/>
    <w:uiPriority w:val="99"/>
    <w:rsid w:val="003C28E2"/>
    <w:pPr>
      <w:spacing w:before="120" w:after="120"/>
    </w:pPr>
  </w:style>
  <w:style w:type="paragraph" w:customStyle="1" w:styleId="Code">
    <w:name w:val="Code"/>
    <w:aliases w:val="c"/>
    <w:uiPriority w:val="99"/>
    <w:rsid w:val="003C28E2"/>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3C28E2"/>
    <w:rPr>
      <w:b/>
      <w:szCs w:val="21"/>
    </w:rPr>
  </w:style>
  <w:style w:type="paragraph" w:customStyle="1" w:styleId="TextinList2">
    <w:name w:val="Text in List 2"/>
    <w:aliases w:val="t2"/>
    <w:basedOn w:val="Text"/>
    <w:uiPriority w:val="99"/>
    <w:rsid w:val="003C28E2"/>
    <w:pPr>
      <w:ind w:left="720"/>
    </w:pPr>
  </w:style>
  <w:style w:type="paragraph" w:customStyle="1" w:styleId="Label">
    <w:name w:val="Label"/>
    <w:aliases w:val="l"/>
    <w:basedOn w:val="Text"/>
    <w:next w:val="Text"/>
    <w:link w:val="LabelChar"/>
    <w:uiPriority w:val="99"/>
    <w:rsid w:val="003C28E2"/>
    <w:rPr>
      <w:b/>
      <w:szCs w:val="21"/>
    </w:rPr>
  </w:style>
  <w:style w:type="paragraph" w:styleId="FootnoteText">
    <w:name w:val="footnote text"/>
    <w:aliases w:val="ft,Used by Word for text of Help footnotes"/>
    <w:basedOn w:val="Text"/>
    <w:link w:val="FootnoteTextChar"/>
    <w:uiPriority w:val="99"/>
    <w:semiHidden/>
    <w:rsid w:val="003C28E2"/>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C28E2"/>
    <w:rPr>
      <w:rFonts w:ascii="Arial" w:hAnsi="Arial"/>
      <w:color w:val="0000FF"/>
    </w:rPr>
  </w:style>
  <w:style w:type="paragraph" w:customStyle="1" w:styleId="NumberedList2">
    <w:name w:val="Numbered List 2"/>
    <w:aliases w:val="nl2"/>
    <w:uiPriority w:val="99"/>
    <w:rsid w:val="003C28E2"/>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3C28E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C28E2"/>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3C28E2"/>
    <w:rPr>
      <w:rFonts w:cs="Times New Roman"/>
      <w:color w:val="0000FF"/>
      <w:vertAlign w:val="superscript"/>
    </w:rPr>
  </w:style>
  <w:style w:type="character" w:customStyle="1" w:styleId="CodeEmbedded">
    <w:name w:val="Code Embedded"/>
    <w:aliases w:val="ce"/>
    <w:basedOn w:val="DefaultParagraphFont"/>
    <w:uiPriority w:val="99"/>
    <w:rsid w:val="003C28E2"/>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3C28E2"/>
    <w:rPr>
      <w:rFonts w:ascii="Verdana" w:hAnsi="Verdana" w:cs="Times New Roman"/>
      <w:b/>
      <w:spacing w:val="0"/>
      <w:sz w:val="16"/>
    </w:rPr>
  </w:style>
  <w:style w:type="character" w:customStyle="1" w:styleId="LinkText">
    <w:name w:val="Link Text"/>
    <w:aliases w:val="lt"/>
    <w:basedOn w:val="DefaultParagraphFont"/>
    <w:uiPriority w:val="99"/>
    <w:rsid w:val="003C28E2"/>
    <w:rPr>
      <w:rFonts w:cs="Times New Roman"/>
      <w:color w:val="000000"/>
    </w:rPr>
  </w:style>
  <w:style w:type="character" w:customStyle="1" w:styleId="LinkTextPopup">
    <w:name w:val="Link Text Popup"/>
    <w:aliases w:val="ltp"/>
    <w:basedOn w:val="DefaultParagraphFont"/>
    <w:uiPriority w:val="99"/>
    <w:rsid w:val="003C28E2"/>
    <w:rPr>
      <w:rFonts w:cs="Times New Roman"/>
      <w:color w:val="000000"/>
    </w:rPr>
  </w:style>
  <w:style w:type="character" w:customStyle="1" w:styleId="LinkID">
    <w:name w:val="Link ID"/>
    <w:aliases w:val="lid"/>
    <w:basedOn w:val="DefaultParagraphFont"/>
    <w:uiPriority w:val="99"/>
    <w:rsid w:val="003C28E2"/>
    <w:rPr>
      <w:rFonts w:cs="Times New Roman"/>
      <w:vanish/>
      <w:color w:val="FF0000"/>
    </w:rPr>
  </w:style>
  <w:style w:type="paragraph" w:customStyle="1" w:styleId="TableSpacing">
    <w:name w:val="Table Spacing"/>
    <w:aliases w:val="ts"/>
    <w:basedOn w:val="Text"/>
    <w:next w:val="Text"/>
    <w:uiPriority w:val="99"/>
    <w:rsid w:val="003C28E2"/>
    <w:pPr>
      <w:spacing w:before="0" w:after="0" w:line="120" w:lineRule="exact"/>
    </w:pPr>
    <w:rPr>
      <w:color w:val="FF00FF"/>
      <w:sz w:val="12"/>
    </w:rPr>
  </w:style>
  <w:style w:type="paragraph" w:customStyle="1" w:styleId="CodeinList2">
    <w:name w:val="Code in List 2"/>
    <w:aliases w:val="c2"/>
    <w:basedOn w:val="Code"/>
    <w:uiPriority w:val="99"/>
    <w:rsid w:val="003C28E2"/>
    <w:pPr>
      <w:ind w:left="720"/>
    </w:pPr>
  </w:style>
  <w:style w:type="character" w:customStyle="1" w:styleId="ConditionalMarker">
    <w:name w:val="Conditional Marker"/>
    <w:aliases w:val="cm"/>
    <w:basedOn w:val="DefaultParagraphFont"/>
    <w:uiPriority w:val="99"/>
    <w:rsid w:val="003C28E2"/>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3C28E2"/>
    <w:pPr>
      <w:ind w:left="720"/>
    </w:pPr>
  </w:style>
  <w:style w:type="paragraph" w:styleId="TOC5">
    <w:name w:val="toc 5"/>
    <w:basedOn w:val="Normal"/>
    <w:next w:val="Normal"/>
    <w:autoRedefine/>
    <w:uiPriority w:val="99"/>
    <w:rsid w:val="003C28E2"/>
    <w:pPr>
      <w:ind w:left="640"/>
    </w:pPr>
  </w:style>
  <w:style w:type="paragraph" w:customStyle="1" w:styleId="TableFootnoteinList2">
    <w:name w:val="Table Footnote in List 2"/>
    <w:aliases w:val="tf2"/>
    <w:basedOn w:val="TextinList2"/>
    <w:next w:val="TextinList2"/>
    <w:uiPriority w:val="99"/>
    <w:rsid w:val="003C28E2"/>
    <w:pPr>
      <w:spacing w:before="40" w:after="80" w:line="180" w:lineRule="exact"/>
    </w:pPr>
    <w:rPr>
      <w:sz w:val="16"/>
    </w:rPr>
  </w:style>
  <w:style w:type="paragraph" w:customStyle="1" w:styleId="LabelinList1">
    <w:name w:val="Label in List 1"/>
    <w:aliases w:val="l1"/>
    <w:basedOn w:val="TextinList1"/>
    <w:next w:val="TextinList1"/>
    <w:uiPriority w:val="99"/>
    <w:rsid w:val="003C28E2"/>
    <w:rPr>
      <w:b/>
      <w:szCs w:val="21"/>
    </w:rPr>
  </w:style>
  <w:style w:type="paragraph" w:customStyle="1" w:styleId="TextinList1">
    <w:name w:val="Text in List 1"/>
    <w:aliases w:val="t1"/>
    <w:basedOn w:val="Text"/>
    <w:uiPriority w:val="99"/>
    <w:rsid w:val="003C28E2"/>
    <w:pPr>
      <w:ind w:left="360"/>
    </w:pPr>
  </w:style>
  <w:style w:type="paragraph" w:customStyle="1" w:styleId="CodeinList1">
    <w:name w:val="Code in List 1"/>
    <w:aliases w:val="c1"/>
    <w:basedOn w:val="Code"/>
    <w:uiPriority w:val="99"/>
    <w:rsid w:val="003C28E2"/>
    <w:pPr>
      <w:ind w:left="360"/>
    </w:pPr>
  </w:style>
  <w:style w:type="paragraph" w:customStyle="1" w:styleId="FigureinList1">
    <w:name w:val="Figure in List 1"/>
    <w:aliases w:val="fig1"/>
    <w:basedOn w:val="Figure"/>
    <w:next w:val="TextinList1"/>
    <w:uiPriority w:val="99"/>
    <w:rsid w:val="003C28E2"/>
    <w:pPr>
      <w:ind w:left="360"/>
    </w:pPr>
  </w:style>
  <w:style w:type="paragraph" w:customStyle="1" w:styleId="TableFootnoteinList1">
    <w:name w:val="Table Footnote in List 1"/>
    <w:aliases w:val="tf1"/>
    <w:basedOn w:val="TextinList1"/>
    <w:next w:val="TextinList1"/>
    <w:uiPriority w:val="99"/>
    <w:rsid w:val="003C28E2"/>
    <w:pPr>
      <w:spacing w:before="40" w:after="80" w:line="180" w:lineRule="exact"/>
    </w:pPr>
    <w:rPr>
      <w:sz w:val="16"/>
    </w:rPr>
  </w:style>
  <w:style w:type="character" w:customStyle="1" w:styleId="HTML">
    <w:name w:val="HTML"/>
    <w:basedOn w:val="DefaultParagraphFont"/>
    <w:uiPriority w:val="99"/>
    <w:rsid w:val="003C28E2"/>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3C28E2"/>
    <w:pPr>
      <w:pBdr>
        <w:bottom w:val="none" w:sz="0" w:space="0" w:color="auto"/>
      </w:pBdr>
    </w:pPr>
  </w:style>
  <w:style w:type="character" w:customStyle="1" w:styleId="FooterChar">
    <w:name w:val="Footer Char"/>
    <w:aliases w:val="f Char"/>
    <w:basedOn w:val="DefaultParagraphFont"/>
    <w:link w:val="Footer"/>
    <w:uiPriority w:val="99"/>
    <w:locked/>
    <w:rsid w:val="003C28E2"/>
    <w:rPr>
      <w:rFonts w:ascii="Verdana" w:hAnsi="Verdana"/>
      <w:color w:val="000000"/>
      <w:sz w:val="14"/>
    </w:rPr>
  </w:style>
  <w:style w:type="paragraph" w:customStyle="1" w:styleId="AlertText">
    <w:name w:val="Alert Text"/>
    <w:aliases w:val="at"/>
    <w:basedOn w:val="Text"/>
    <w:uiPriority w:val="99"/>
    <w:rsid w:val="003C28E2"/>
    <w:rPr>
      <w:rFonts w:ascii="Verdana" w:hAnsi="Verdana"/>
      <w:sz w:val="16"/>
    </w:rPr>
  </w:style>
  <w:style w:type="paragraph" w:customStyle="1" w:styleId="AlertTextinList1">
    <w:name w:val="Alert Text in List 1"/>
    <w:aliases w:val="at1"/>
    <w:basedOn w:val="TextinList1"/>
    <w:uiPriority w:val="99"/>
    <w:rsid w:val="003C28E2"/>
    <w:rPr>
      <w:rFonts w:ascii="Verdana" w:hAnsi="Verdana"/>
      <w:sz w:val="16"/>
    </w:rPr>
  </w:style>
  <w:style w:type="paragraph" w:customStyle="1" w:styleId="AlertTextinList2">
    <w:name w:val="Alert Text in List 2"/>
    <w:aliases w:val="at2"/>
    <w:basedOn w:val="TextinList2"/>
    <w:uiPriority w:val="99"/>
    <w:rsid w:val="003C28E2"/>
    <w:rPr>
      <w:rFonts w:ascii="Verdana" w:hAnsi="Verdana"/>
      <w:sz w:val="16"/>
    </w:rPr>
  </w:style>
  <w:style w:type="paragraph" w:customStyle="1" w:styleId="RevisionHistory">
    <w:name w:val="Revision History"/>
    <w:aliases w:val="rh"/>
    <w:basedOn w:val="Text"/>
    <w:uiPriority w:val="99"/>
    <w:rsid w:val="003C28E2"/>
    <w:rPr>
      <w:vanish/>
      <w:color w:val="800080"/>
    </w:rPr>
  </w:style>
  <w:style w:type="paragraph" w:customStyle="1" w:styleId="BulletedList1">
    <w:name w:val="Bulleted List 1"/>
    <w:aliases w:val="bl1"/>
    <w:link w:val="BulletedList1Char"/>
    <w:uiPriority w:val="99"/>
    <w:rsid w:val="003C28E2"/>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3C28E2"/>
    <w:pPr>
      <w:ind w:left="360" w:right="360"/>
    </w:pPr>
  </w:style>
  <w:style w:type="paragraph" w:customStyle="1" w:styleId="BulletedList2">
    <w:name w:val="Bulleted List 2"/>
    <w:aliases w:val="bl2"/>
    <w:uiPriority w:val="99"/>
    <w:rsid w:val="003C28E2"/>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3C28E2"/>
    <w:pPr>
      <w:spacing w:after="0"/>
    </w:pPr>
  </w:style>
  <w:style w:type="paragraph" w:customStyle="1" w:styleId="Definition">
    <w:name w:val="Definition"/>
    <w:aliases w:val="d"/>
    <w:basedOn w:val="Text"/>
    <w:next w:val="DefinedTerm"/>
    <w:uiPriority w:val="99"/>
    <w:rsid w:val="003C28E2"/>
    <w:pPr>
      <w:spacing w:before="0"/>
      <w:ind w:left="360"/>
    </w:pPr>
  </w:style>
  <w:style w:type="paragraph" w:customStyle="1" w:styleId="NumberedList1">
    <w:name w:val="Numbered List 1"/>
    <w:aliases w:val="nl1"/>
    <w:uiPriority w:val="99"/>
    <w:rsid w:val="003C28E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3C28E2"/>
  </w:style>
  <w:style w:type="paragraph" w:customStyle="1" w:styleId="IndexTag">
    <w:name w:val="Index Tag"/>
    <w:aliases w:val="it"/>
    <w:basedOn w:val="Text"/>
    <w:uiPriority w:val="99"/>
    <w:rsid w:val="003C28E2"/>
    <w:pPr>
      <w:spacing w:after="0"/>
    </w:pPr>
    <w:rPr>
      <w:b/>
      <w:vanish/>
      <w:color w:val="008000"/>
    </w:rPr>
  </w:style>
  <w:style w:type="paragraph" w:styleId="Header">
    <w:name w:val="header"/>
    <w:aliases w:val="h"/>
    <w:basedOn w:val="Normal"/>
    <w:link w:val="HeaderChar"/>
    <w:uiPriority w:val="99"/>
    <w:rsid w:val="003C28E2"/>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3C28E2"/>
    <w:rPr>
      <w:rFonts w:ascii="Verdana" w:hAnsi="Verdana"/>
      <w:color w:val="000000"/>
      <w:sz w:val="14"/>
    </w:rPr>
  </w:style>
  <w:style w:type="paragraph" w:customStyle="1" w:styleId="LabelforProcedures">
    <w:name w:val="Label for Procedures"/>
    <w:aliases w:val="lp"/>
    <w:basedOn w:val="Label"/>
    <w:next w:val="NumberedList1"/>
    <w:uiPriority w:val="99"/>
    <w:rsid w:val="003C28E2"/>
  </w:style>
  <w:style w:type="paragraph" w:customStyle="1" w:styleId="Copyright">
    <w:name w:val="Copyright"/>
    <w:aliases w:val="copy"/>
    <w:uiPriority w:val="99"/>
    <w:rsid w:val="003C28E2"/>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3C28E2"/>
    <w:pPr>
      <w:spacing w:line="180" w:lineRule="exact"/>
      <w:ind w:left="180" w:hanging="180"/>
    </w:pPr>
    <w:rPr>
      <w:sz w:val="16"/>
    </w:rPr>
  </w:style>
  <w:style w:type="paragraph" w:styleId="IndexHeading">
    <w:name w:val="index heading"/>
    <w:aliases w:val="ih"/>
    <w:basedOn w:val="Heading1"/>
    <w:next w:val="Index1"/>
    <w:uiPriority w:val="99"/>
    <w:semiHidden/>
    <w:rsid w:val="003C28E2"/>
    <w:pPr>
      <w:spacing w:line="360" w:lineRule="exact"/>
      <w:outlineLvl w:val="8"/>
    </w:pPr>
    <w:rPr>
      <w:sz w:val="32"/>
    </w:rPr>
  </w:style>
  <w:style w:type="paragraph" w:customStyle="1" w:styleId="SolutionType">
    <w:name w:val="Solution Type"/>
    <w:uiPriority w:val="99"/>
    <w:rsid w:val="003C28E2"/>
    <w:pPr>
      <w:spacing w:before="240" w:after="120"/>
    </w:pPr>
    <w:rPr>
      <w:rFonts w:ascii="Arial" w:hAnsi="Arial"/>
      <w:b/>
      <w:color w:val="000000"/>
      <w:sz w:val="44"/>
      <w:szCs w:val="36"/>
    </w:rPr>
  </w:style>
  <w:style w:type="character" w:styleId="PageNumber">
    <w:name w:val="page number"/>
    <w:aliases w:val="pn"/>
    <w:basedOn w:val="DefaultParagraphFont"/>
    <w:uiPriority w:val="99"/>
    <w:rsid w:val="003C28E2"/>
    <w:rPr>
      <w:rFonts w:ascii="Verdana" w:hAnsi="Verdana" w:cs="Times New Roman"/>
      <w:color w:val="000000"/>
    </w:rPr>
  </w:style>
  <w:style w:type="paragraph" w:customStyle="1" w:styleId="PrintMSCorp">
    <w:name w:val="Print MS Corp"/>
    <w:aliases w:val="pms"/>
    <w:next w:val="Text"/>
    <w:uiPriority w:val="99"/>
    <w:rsid w:val="003C28E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3C28E2"/>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3C28E2"/>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3C28E2"/>
    <w:pPr>
      <w:ind w:left="360"/>
    </w:pPr>
    <w:rPr>
      <w:b/>
    </w:rPr>
  </w:style>
  <w:style w:type="paragraph" w:styleId="TOC3">
    <w:name w:val="toc 3"/>
    <w:aliases w:val="toc3"/>
    <w:basedOn w:val="TOC2"/>
    <w:uiPriority w:val="99"/>
    <w:rsid w:val="003C28E2"/>
    <w:pPr>
      <w:ind w:left="720"/>
    </w:pPr>
  </w:style>
  <w:style w:type="paragraph" w:styleId="TOC4">
    <w:name w:val="toc 4"/>
    <w:aliases w:val="toc4"/>
    <w:basedOn w:val="TOC2"/>
    <w:uiPriority w:val="99"/>
    <w:rsid w:val="003C28E2"/>
    <w:pPr>
      <w:ind w:left="1080"/>
    </w:pPr>
  </w:style>
  <w:style w:type="paragraph" w:styleId="Index2">
    <w:name w:val="index 2"/>
    <w:aliases w:val="idx2"/>
    <w:basedOn w:val="Index1"/>
    <w:uiPriority w:val="99"/>
    <w:semiHidden/>
    <w:rsid w:val="003C28E2"/>
    <w:pPr>
      <w:ind w:left="540"/>
    </w:pPr>
  </w:style>
  <w:style w:type="paragraph" w:styleId="Index3">
    <w:name w:val="index 3"/>
    <w:aliases w:val="idx3"/>
    <w:basedOn w:val="Index1"/>
    <w:uiPriority w:val="99"/>
    <w:semiHidden/>
    <w:rsid w:val="003C28E2"/>
    <w:pPr>
      <w:ind w:left="900"/>
    </w:pPr>
  </w:style>
  <w:style w:type="character" w:customStyle="1" w:styleId="Bold">
    <w:name w:val="Bold"/>
    <w:aliases w:val="b"/>
    <w:basedOn w:val="DefaultParagraphFont"/>
    <w:uiPriority w:val="99"/>
    <w:rsid w:val="003C28E2"/>
    <w:rPr>
      <w:rFonts w:cs="Times New Roman"/>
      <w:b/>
    </w:rPr>
  </w:style>
  <w:style w:type="character" w:customStyle="1" w:styleId="MultilanguageMarkerAuto">
    <w:name w:val="Multilanguage Marker Auto"/>
    <w:aliases w:val="mma"/>
    <w:basedOn w:val="DefaultParagraphFont"/>
    <w:uiPriority w:val="99"/>
    <w:rsid w:val="003C28E2"/>
    <w:rPr>
      <w:rFonts w:ascii="Times New Roman" w:hAnsi="Times New Roman" w:cs="Times New Roman"/>
      <w:color w:val="000000"/>
      <w:sz w:val="16"/>
    </w:rPr>
  </w:style>
  <w:style w:type="character" w:customStyle="1" w:styleId="BoldItalic">
    <w:name w:val="Bold Italic"/>
    <w:aliases w:val="bi"/>
    <w:basedOn w:val="DefaultParagraphFont"/>
    <w:uiPriority w:val="99"/>
    <w:rsid w:val="003C28E2"/>
    <w:rPr>
      <w:rFonts w:cs="Times New Roman"/>
      <w:b/>
      <w:i/>
    </w:rPr>
  </w:style>
  <w:style w:type="paragraph" w:customStyle="1" w:styleId="MultilanguageMarkerExplicitBegin">
    <w:name w:val="Multilanguage Marker Explicit Begin"/>
    <w:aliases w:val="mmeb"/>
    <w:basedOn w:val="Text"/>
    <w:uiPriority w:val="99"/>
    <w:rsid w:val="003C28E2"/>
    <w:rPr>
      <w:sz w:val="16"/>
    </w:rPr>
  </w:style>
  <w:style w:type="paragraph" w:customStyle="1" w:styleId="MultilanguageMarkerExplicitEnd">
    <w:name w:val="Multilanguage Marker Explicit End"/>
    <w:aliases w:val="mmee"/>
    <w:basedOn w:val="MultilanguageMarkerExplicitBegin"/>
    <w:uiPriority w:val="99"/>
    <w:rsid w:val="003C28E2"/>
  </w:style>
  <w:style w:type="character" w:customStyle="1" w:styleId="CodeFeaturedElement">
    <w:name w:val="Code Featured Element"/>
    <w:aliases w:val="cfe"/>
    <w:basedOn w:val="DefaultParagraphFont"/>
    <w:uiPriority w:val="99"/>
    <w:rsid w:val="003C28E2"/>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3C28E2"/>
    <w:rPr>
      <w:rFonts w:cs="Times New Roman"/>
      <w:sz w:val="16"/>
      <w:szCs w:val="16"/>
    </w:rPr>
  </w:style>
  <w:style w:type="paragraph" w:styleId="CommentText">
    <w:name w:val="annotation text"/>
    <w:aliases w:val="ct,Used by Word for text of author queries"/>
    <w:basedOn w:val="Text"/>
    <w:link w:val="CommentTextChar"/>
    <w:uiPriority w:val="99"/>
    <w:semiHidden/>
    <w:rsid w:val="003C28E2"/>
  </w:style>
  <w:style w:type="character" w:customStyle="1" w:styleId="CommentTextChar">
    <w:name w:val="Comment Text Char"/>
    <w:aliases w:val="ct Char,Used by Word for text of author queries Char"/>
    <w:basedOn w:val="TextChar"/>
    <w:link w:val="CommentText"/>
    <w:uiPriority w:val="99"/>
    <w:semiHidden/>
    <w:locked/>
    <w:rsid w:val="003C28E2"/>
    <w:rPr>
      <w:rFonts w:ascii="Arial" w:hAnsi="Arial"/>
      <w:color w:val="000000"/>
    </w:rPr>
  </w:style>
  <w:style w:type="character" w:customStyle="1" w:styleId="Italic">
    <w:name w:val="Italic"/>
    <w:aliases w:val="i"/>
    <w:basedOn w:val="DefaultParagraphFont"/>
    <w:uiPriority w:val="99"/>
    <w:rsid w:val="003C28E2"/>
    <w:rPr>
      <w:rFonts w:cs="Times New Roman"/>
      <w:i/>
    </w:rPr>
  </w:style>
  <w:style w:type="paragraph" w:customStyle="1" w:styleId="ChapterTitle">
    <w:name w:val="Chapter Title"/>
    <w:aliases w:val="ch"/>
    <w:basedOn w:val="Normal"/>
    <w:next w:val="Heading1"/>
    <w:uiPriority w:val="99"/>
    <w:rsid w:val="003C28E2"/>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3C28E2"/>
    <w:rPr>
      <w:rFonts w:cs="Times New Roman"/>
      <w:strike/>
    </w:rPr>
  </w:style>
  <w:style w:type="character" w:customStyle="1" w:styleId="Subscript">
    <w:name w:val="Subscript"/>
    <w:aliases w:val="sub"/>
    <w:basedOn w:val="DefaultParagraphFont"/>
    <w:uiPriority w:val="99"/>
    <w:rsid w:val="003C28E2"/>
    <w:rPr>
      <w:rFonts w:cs="Times New Roman"/>
      <w:vertAlign w:val="subscript"/>
    </w:rPr>
  </w:style>
  <w:style w:type="character" w:customStyle="1" w:styleId="Superscript">
    <w:name w:val="Superscript"/>
    <w:aliases w:val="sup"/>
    <w:basedOn w:val="DefaultParagraphFont"/>
    <w:uiPriority w:val="99"/>
    <w:rsid w:val="003C28E2"/>
    <w:rPr>
      <w:rFonts w:cs="Times New Roman"/>
      <w:vertAlign w:val="superscript"/>
    </w:rPr>
  </w:style>
  <w:style w:type="paragraph" w:customStyle="1" w:styleId="FigureImageMapPlaceholder">
    <w:name w:val="Figure Image Map Placeholder"/>
    <w:aliases w:val="fimp"/>
    <w:basedOn w:val="Figure"/>
    <w:uiPriority w:val="99"/>
    <w:rsid w:val="003C28E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C28E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3C28E2"/>
    <w:pPr>
      <w:ind w:left="800"/>
    </w:pPr>
  </w:style>
  <w:style w:type="paragraph" w:styleId="TOC7">
    <w:name w:val="toc 7"/>
    <w:basedOn w:val="Normal"/>
    <w:next w:val="Normal"/>
    <w:autoRedefine/>
    <w:uiPriority w:val="99"/>
    <w:rsid w:val="003C28E2"/>
    <w:pPr>
      <w:ind w:left="960"/>
    </w:pPr>
  </w:style>
  <w:style w:type="paragraph" w:styleId="TOC8">
    <w:name w:val="toc 8"/>
    <w:basedOn w:val="Normal"/>
    <w:next w:val="Normal"/>
    <w:autoRedefine/>
    <w:uiPriority w:val="99"/>
    <w:rsid w:val="003C28E2"/>
    <w:pPr>
      <w:ind w:left="1120"/>
    </w:pPr>
  </w:style>
  <w:style w:type="paragraph" w:styleId="TOC9">
    <w:name w:val="toc 9"/>
    <w:basedOn w:val="Normal"/>
    <w:next w:val="Normal"/>
    <w:autoRedefine/>
    <w:uiPriority w:val="99"/>
    <w:rsid w:val="003C28E2"/>
    <w:pPr>
      <w:ind w:left="1280"/>
    </w:pPr>
  </w:style>
  <w:style w:type="character" w:customStyle="1" w:styleId="ALT">
    <w:name w:val="ALT"/>
    <w:basedOn w:val="HTML"/>
    <w:uiPriority w:val="99"/>
    <w:rsid w:val="003C28E2"/>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C28E2"/>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3C28E2"/>
    <w:rPr>
      <w:rFonts w:cs="Times New Roman"/>
      <w:color w:val="0000FF"/>
      <w:u w:val="single"/>
    </w:rPr>
  </w:style>
  <w:style w:type="paragraph" w:styleId="BodyText">
    <w:name w:val="Body Text"/>
    <w:basedOn w:val="Normal"/>
    <w:link w:val="BodyTextChar"/>
    <w:uiPriority w:val="99"/>
    <w:rsid w:val="003C28E2"/>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3C28E2"/>
    <w:rPr>
      <w:sz w:val="24"/>
    </w:rPr>
  </w:style>
  <w:style w:type="paragraph" w:styleId="BalloonText">
    <w:name w:val="Balloon Text"/>
    <w:basedOn w:val="Normal"/>
    <w:link w:val="BalloonTextChar"/>
    <w:uiPriority w:val="99"/>
    <w:semiHidden/>
    <w:rsid w:val="003C28E2"/>
    <w:rPr>
      <w:rFonts w:ascii="Tahoma" w:hAnsi="Tahoma" w:cs="Tahoma"/>
      <w:szCs w:val="16"/>
    </w:rPr>
  </w:style>
  <w:style w:type="character" w:customStyle="1" w:styleId="BalloonTextChar">
    <w:name w:val="Balloon Text Char"/>
    <w:basedOn w:val="DefaultParagraphFont"/>
    <w:link w:val="BalloonText"/>
    <w:uiPriority w:val="99"/>
    <w:semiHidden/>
    <w:locked/>
    <w:rsid w:val="003C28E2"/>
    <w:rPr>
      <w:rFonts w:ascii="Tahoma" w:hAnsi="Tahoma" w:cs="Tahoma"/>
      <w:b/>
      <w:color w:val="FF00FF"/>
      <w:sz w:val="16"/>
      <w:szCs w:val="16"/>
    </w:rPr>
  </w:style>
  <w:style w:type="character" w:customStyle="1" w:styleId="TextChar">
    <w:name w:val="Text Char"/>
    <w:aliases w:val="t Char"/>
    <w:basedOn w:val="DefaultParagraphFont"/>
    <w:link w:val="Text"/>
    <w:locked/>
    <w:rsid w:val="003C28E2"/>
    <w:rPr>
      <w:rFonts w:ascii="Arial" w:hAnsi="Arial"/>
      <w:color w:val="000000"/>
    </w:rPr>
  </w:style>
  <w:style w:type="paragraph" w:customStyle="1" w:styleId="WSSLogo">
    <w:name w:val="WSSLogo"/>
    <w:basedOn w:val="Figure"/>
    <w:uiPriority w:val="99"/>
    <w:rsid w:val="003C28E2"/>
    <w:pPr>
      <w:jc w:val="right"/>
    </w:pPr>
  </w:style>
  <w:style w:type="paragraph" w:customStyle="1" w:styleId="SolutionTitle">
    <w:name w:val="Solution Title"/>
    <w:aliases w:val="st"/>
    <w:basedOn w:val="Text"/>
    <w:uiPriority w:val="99"/>
    <w:rsid w:val="003C28E2"/>
    <w:pPr>
      <w:spacing w:before="240" w:line="440" w:lineRule="exact"/>
    </w:pPr>
    <w:rPr>
      <w:b/>
      <w:sz w:val="44"/>
      <w:szCs w:val="36"/>
    </w:rPr>
  </w:style>
  <w:style w:type="paragraph" w:customStyle="1" w:styleId="SolutionGroup">
    <w:name w:val="Solution Group"/>
    <w:aliases w:val="sg"/>
    <w:basedOn w:val="Text"/>
    <w:uiPriority w:val="99"/>
    <w:rsid w:val="003C28E2"/>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3C28E2"/>
    <w:pPr>
      <w:spacing w:before="240" w:after="120"/>
    </w:pPr>
    <w:rPr>
      <w:sz w:val="32"/>
      <w:szCs w:val="32"/>
    </w:rPr>
  </w:style>
  <w:style w:type="paragraph" w:styleId="DocumentMap">
    <w:name w:val="Document Map"/>
    <w:basedOn w:val="Normal"/>
    <w:link w:val="DocumentMapChar"/>
    <w:uiPriority w:val="99"/>
    <w:semiHidden/>
    <w:rsid w:val="003C28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C28E2"/>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3C28E2"/>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3C28E2"/>
    <w:rPr>
      <w:rFonts w:ascii="Verdana" w:hAnsi="Verdana"/>
      <w:b/>
      <w:bCs/>
      <w:color w:val="FF00FF"/>
    </w:rPr>
  </w:style>
  <w:style w:type="paragraph" w:styleId="NoSpacing">
    <w:name w:val="No Spacing"/>
    <w:uiPriority w:val="99"/>
    <w:qFormat/>
    <w:rsid w:val="003C28E2"/>
    <w:rPr>
      <w:rFonts w:ascii="Calibri" w:hAnsi="Calibri"/>
      <w:sz w:val="22"/>
      <w:szCs w:val="22"/>
    </w:rPr>
  </w:style>
  <w:style w:type="paragraph" w:styleId="ListParagraph">
    <w:name w:val="List Paragraph"/>
    <w:basedOn w:val="Normal"/>
    <w:uiPriority w:val="99"/>
    <w:qFormat/>
    <w:rsid w:val="003C28E2"/>
    <w:pPr>
      <w:ind w:left="720"/>
      <w:contextualSpacing/>
    </w:pPr>
    <w:rPr>
      <w:rFonts w:ascii="Calibri" w:hAnsi="Calibri"/>
      <w:b/>
    </w:rPr>
  </w:style>
  <w:style w:type="character" w:customStyle="1" w:styleId="CharChar1">
    <w:name w:val="Char Char1"/>
    <w:basedOn w:val="DefaultParagraphFont"/>
    <w:uiPriority w:val="99"/>
    <w:semiHidden/>
    <w:rsid w:val="003C28E2"/>
    <w:rPr>
      <w:rFonts w:ascii="Calibri" w:hAnsi="Calibri" w:cs="Times New Roman"/>
      <w:lang w:val="en-US" w:eastAsia="en-US" w:bidi="ar-SA"/>
    </w:rPr>
  </w:style>
  <w:style w:type="paragraph" w:styleId="NormalWeb">
    <w:name w:val="Normal (Web)"/>
    <w:basedOn w:val="Normal"/>
    <w:uiPriority w:val="99"/>
    <w:rsid w:val="003C28E2"/>
    <w:pPr>
      <w:spacing w:after="0" w:line="336" w:lineRule="auto"/>
    </w:pPr>
    <w:rPr>
      <w:b/>
      <w:sz w:val="17"/>
      <w:szCs w:val="17"/>
    </w:rPr>
  </w:style>
  <w:style w:type="table" w:styleId="TableGrid">
    <w:name w:val="Table Grid"/>
    <w:basedOn w:val="TableNormal"/>
    <w:uiPriority w:val="99"/>
    <w:rsid w:val="003C28E2"/>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C28E2"/>
    <w:rPr>
      <w:rFonts w:cs="Times New Roman"/>
      <w:color w:val="606420"/>
      <w:u w:val="single"/>
    </w:rPr>
  </w:style>
  <w:style w:type="paragraph" w:styleId="Revision">
    <w:name w:val="Revision"/>
    <w:hidden/>
    <w:uiPriority w:val="99"/>
    <w:semiHidden/>
    <w:rsid w:val="003C28E2"/>
    <w:rPr>
      <w:rFonts w:ascii="Verdana" w:hAnsi="Verdana"/>
      <w:b/>
      <w:color w:val="FF00FF"/>
      <w:sz w:val="16"/>
    </w:rPr>
  </w:style>
  <w:style w:type="character" w:styleId="BookTitle">
    <w:name w:val="Book Title"/>
    <w:basedOn w:val="DefaultParagraphFont"/>
    <w:uiPriority w:val="99"/>
    <w:qFormat/>
    <w:rsid w:val="00E063B3"/>
    <w:rPr>
      <w:rFonts w:cs="Times New Roman"/>
      <w:b/>
      <w:bCs/>
      <w:smallCaps/>
      <w:spacing w:val="5"/>
    </w:rPr>
  </w:style>
  <w:style w:type="paragraph" w:customStyle="1" w:styleId="TechNetLandingPage">
    <w:name w:val="TechNet Landing Page"/>
    <w:basedOn w:val="SolutionTitle"/>
    <w:next w:val="Text"/>
    <w:qFormat/>
    <w:rsid w:val="00796B8D"/>
    <w:pPr>
      <w:spacing w:line="480" w:lineRule="exact"/>
    </w:pPr>
    <w:rPr>
      <w:color w:val="auto"/>
      <w:sz w:val="56"/>
      <w:szCs w:val="48"/>
    </w:rPr>
  </w:style>
  <w:style w:type="paragraph" w:customStyle="1" w:styleId="BulletedListInterrupter">
    <w:name w:val="Bulleted List Interrupter"/>
    <w:basedOn w:val="TableSpacing"/>
    <w:qFormat/>
    <w:rsid w:val="00796B8D"/>
    <w:rPr>
      <w:color w:val="auto"/>
      <w:sz w:val="2"/>
    </w:rPr>
  </w:style>
  <w:style w:type="table" w:customStyle="1" w:styleId="TableSAT">
    <w:name w:val="Table SAT"/>
    <w:basedOn w:val="TableGrid"/>
    <w:uiPriority w:val="99"/>
    <w:qFormat/>
    <w:rsid w:val="00796B8D"/>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796B8D"/>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796B8D"/>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BulletedList1Char">
    <w:name w:val="Bulleted List 1 Char"/>
    <w:aliases w:val="bl1 Char"/>
    <w:basedOn w:val="DefaultParagraphFont"/>
    <w:link w:val="BulletedList1"/>
    <w:uiPriority w:val="99"/>
    <w:locked/>
    <w:rsid w:val="003C28E2"/>
    <w:rPr>
      <w:rFonts w:ascii="Arial" w:hAnsi="Arial"/>
      <w:color w:val="000000"/>
    </w:rPr>
  </w:style>
  <w:style w:type="character" w:styleId="Strong">
    <w:name w:val="Strong"/>
    <w:basedOn w:val="DefaultParagraphFont"/>
    <w:uiPriority w:val="99"/>
    <w:qFormat/>
    <w:locked/>
    <w:rsid w:val="003C28E2"/>
    <w:rPr>
      <w:rFonts w:cs="Times New Roman"/>
      <w:b/>
      <w:bCs/>
    </w:rPr>
  </w:style>
  <w:style w:type="paragraph" w:customStyle="1" w:styleId="Heading1StepNumbered">
    <w:name w:val="Heading 1 (Step Numbered)"/>
    <w:basedOn w:val="Heading1"/>
    <w:next w:val="Text"/>
    <w:qFormat/>
    <w:rsid w:val="00CE2B13"/>
    <w:pPr>
      <w:numPr>
        <w:numId w:val="5"/>
      </w:numPr>
    </w:pPr>
  </w:style>
  <w:style w:type="paragraph" w:styleId="Caption">
    <w:name w:val="caption"/>
    <w:aliases w:val="Caption (new)"/>
    <w:basedOn w:val="Normal"/>
    <w:next w:val="Normal"/>
    <w:unhideWhenUsed/>
    <w:qFormat/>
    <w:locked/>
    <w:rsid w:val="00CE2B13"/>
    <w:pPr>
      <w:spacing w:line="240" w:lineRule="auto"/>
    </w:pPr>
    <w:rPr>
      <w:rFonts w:ascii="Arial" w:hAnsi="Arial"/>
      <w:bCs/>
      <w:sz w:val="20"/>
      <w:szCs w:val="18"/>
    </w:rPr>
  </w:style>
  <w:style w:type="table" w:styleId="TableColumns3">
    <w:name w:val="Table Columns 3"/>
    <w:basedOn w:val="TableNormal"/>
    <w:uiPriority w:val="99"/>
    <w:rsid w:val="003C28E2"/>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C28E2"/>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IntenseEmphasis">
    <w:name w:val="Intense Emphasis"/>
    <w:basedOn w:val="DefaultParagraphFont"/>
    <w:uiPriority w:val="99"/>
    <w:qFormat/>
    <w:rsid w:val="003C28E2"/>
    <w:rPr>
      <w:rFonts w:cs="Times New Roman"/>
      <w:b/>
      <w:bCs/>
      <w:i/>
      <w:iCs/>
      <w:color w:val="4F81BD"/>
    </w:rPr>
  </w:style>
  <w:style w:type="paragraph" w:styleId="TOCHeading">
    <w:name w:val="TOC Heading"/>
    <w:basedOn w:val="Heading1"/>
    <w:next w:val="Normal"/>
    <w:uiPriority w:val="99"/>
    <w:qFormat/>
    <w:rsid w:val="003C28E2"/>
    <w:pPr>
      <w:keepLines/>
      <w:spacing w:before="480" w:after="0" w:line="276" w:lineRule="auto"/>
      <w:outlineLvl w:val="9"/>
    </w:pPr>
    <w:rPr>
      <w:rFonts w:ascii="Cambria" w:hAnsi="Cambria"/>
      <w:b w:val="0"/>
      <w:bCs/>
      <w:color w:val="365F91"/>
      <w:kern w:val="0"/>
      <w:sz w:val="28"/>
      <w:szCs w:val="28"/>
    </w:rPr>
  </w:style>
  <w:style w:type="paragraph" w:customStyle="1" w:styleId="Normal-1">
    <w:name w:val="Normal-1"/>
    <w:basedOn w:val="Text"/>
    <w:link w:val="Normal-1Char"/>
    <w:uiPriority w:val="99"/>
    <w:rsid w:val="003C28E2"/>
  </w:style>
  <w:style w:type="paragraph" w:customStyle="1" w:styleId="BulletIndent">
    <w:name w:val="Bullet Indent"/>
    <w:basedOn w:val="Normal"/>
    <w:uiPriority w:val="99"/>
    <w:rsid w:val="003C28E2"/>
    <w:pPr>
      <w:numPr>
        <w:numId w:val="7"/>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3C28E2"/>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C28E2"/>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3C28E2"/>
    <w:pPr>
      <w:autoSpaceDE w:val="0"/>
      <w:autoSpaceDN w:val="0"/>
      <w:adjustRightInd w:val="0"/>
    </w:pPr>
    <w:rPr>
      <w:rFonts w:ascii="Arial" w:hAnsi="Arial" w:cs="Arial"/>
      <w:color w:val="000000"/>
      <w:sz w:val="24"/>
      <w:szCs w:val="24"/>
      <w:lang w:eastAsia="ja-JP"/>
    </w:rPr>
  </w:style>
  <w:style w:type="table" w:customStyle="1" w:styleId="LightGrid1">
    <w:name w:val="Light Grid1"/>
    <w:basedOn w:val="TableNormal"/>
    <w:uiPriority w:val="62"/>
    <w:rsid w:val="00CE2B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BFBFBF"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1Char">
    <w:name w:val="Normal-1 Char"/>
    <w:basedOn w:val="TextChar"/>
    <w:link w:val="Normal-1"/>
    <w:uiPriority w:val="99"/>
    <w:locked/>
    <w:rsid w:val="003C28E2"/>
    <w:rPr>
      <w:rFonts w:ascii="Arial" w:hAnsi="Arial"/>
      <w:color w:val="000000"/>
    </w:rPr>
  </w:style>
  <w:style w:type="character" w:customStyle="1" w:styleId="LabelChar">
    <w:name w:val="Label Char"/>
    <w:aliases w:val="l Char"/>
    <w:basedOn w:val="TextChar"/>
    <w:link w:val="Label"/>
    <w:uiPriority w:val="99"/>
    <w:locked/>
    <w:rsid w:val="003C28E2"/>
    <w:rPr>
      <w:rFonts w:ascii="Arial" w:hAnsi="Arial"/>
      <w:b/>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6766">
      <w:bodyDiv w:val="1"/>
      <w:marLeft w:val="0"/>
      <w:marRight w:val="0"/>
      <w:marTop w:val="0"/>
      <w:marBottom w:val="0"/>
      <w:divBdr>
        <w:top w:val="none" w:sz="0" w:space="0" w:color="auto"/>
        <w:left w:val="none" w:sz="0" w:space="0" w:color="auto"/>
        <w:bottom w:val="none" w:sz="0" w:space="0" w:color="auto"/>
        <w:right w:val="none" w:sz="0" w:space="0" w:color="auto"/>
      </w:divBdr>
    </w:div>
    <w:div w:id="1341930861">
      <w:bodyDiv w:val="1"/>
      <w:marLeft w:val="0"/>
      <w:marRight w:val="0"/>
      <w:marTop w:val="0"/>
      <w:marBottom w:val="0"/>
      <w:divBdr>
        <w:top w:val="none" w:sz="0" w:space="0" w:color="auto"/>
        <w:left w:val="none" w:sz="0" w:space="0" w:color="auto"/>
        <w:bottom w:val="none" w:sz="0" w:space="0" w:color="auto"/>
        <w:right w:val="none" w:sz="0" w:space="0" w:color="auto"/>
      </w:divBdr>
    </w:div>
    <w:div w:id="1488742210">
      <w:bodyDiv w:val="1"/>
      <w:marLeft w:val="0"/>
      <w:marRight w:val="0"/>
      <w:marTop w:val="0"/>
      <w:marBottom w:val="0"/>
      <w:divBdr>
        <w:top w:val="none" w:sz="0" w:space="0" w:color="auto"/>
        <w:left w:val="none" w:sz="0" w:space="0" w:color="auto"/>
        <w:bottom w:val="none" w:sz="0" w:space="0" w:color="auto"/>
        <w:right w:val="none" w:sz="0" w:space="0" w:color="auto"/>
      </w:divBdr>
    </w:div>
    <w:div w:id="1772160224">
      <w:bodyDiv w:val="1"/>
      <w:marLeft w:val="0"/>
      <w:marRight w:val="0"/>
      <w:marTop w:val="0"/>
      <w:marBottom w:val="0"/>
      <w:divBdr>
        <w:top w:val="none" w:sz="0" w:space="0" w:color="auto"/>
        <w:left w:val="none" w:sz="0" w:space="0" w:color="auto"/>
        <w:bottom w:val="none" w:sz="0" w:space="0" w:color="auto"/>
        <w:right w:val="none" w:sz="0" w:space="0" w:color="auto"/>
      </w:divBdr>
    </w:div>
    <w:div w:id="20153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go.microsoft.com/fwlink/?LinkID=132579"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3.0/us/" TargetMode="External"/><Relationship Id="rId25" Type="http://schemas.openxmlformats.org/officeDocument/2006/relationships/hyperlink" Target="mailto:satfdbk@microsoft.com?subject=IPD%20-%20Series%20Introduc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microsoft.com/infrastruc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microsoft.com/mof" TargetMode="Externa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9BBC-608D-43E9-B4B4-BEC4B0DA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IPD - Series Introduction version 2.1</vt:lpstr>
    </vt:vector>
  </TitlesOfParts>
  <LinksUpToDate>false</LinksUpToDate>
  <CharactersWithSpaces>20097</CharactersWithSpaces>
  <SharedDoc>false</SharedDoc>
  <HLinks>
    <vt:vector size="36" baseType="variant">
      <vt:variant>
        <vt:i4>4980842</vt:i4>
      </vt:variant>
      <vt:variant>
        <vt:i4>27</vt:i4>
      </vt:variant>
      <vt:variant>
        <vt:i4>0</vt:i4>
      </vt:variant>
      <vt:variant>
        <vt:i4>5</vt:i4>
      </vt:variant>
      <vt:variant>
        <vt:lpwstr>mailto:satfdbk@microsoft.com?subject=IPD%20Series%20Introduction</vt:lpwstr>
      </vt:variant>
      <vt:variant>
        <vt:lpwstr/>
      </vt:variant>
      <vt:variant>
        <vt:i4>1441842</vt:i4>
      </vt:variant>
      <vt:variant>
        <vt:i4>20</vt:i4>
      </vt:variant>
      <vt:variant>
        <vt:i4>0</vt:i4>
      </vt:variant>
      <vt:variant>
        <vt:i4>5</vt:i4>
      </vt:variant>
      <vt:variant>
        <vt:lpwstr/>
      </vt:variant>
      <vt:variant>
        <vt:lpwstr>_Toc203373411</vt:lpwstr>
      </vt:variant>
      <vt:variant>
        <vt:i4>1441842</vt:i4>
      </vt:variant>
      <vt:variant>
        <vt:i4>14</vt:i4>
      </vt:variant>
      <vt:variant>
        <vt:i4>0</vt:i4>
      </vt:variant>
      <vt:variant>
        <vt:i4>5</vt:i4>
      </vt:variant>
      <vt:variant>
        <vt:lpwstr/>
      </vt:variant>
      <vt:variant>
        <vt:lpwstr>_Toc203373410</vt:lpwstr>
      </vt:variant>
      <vt:variant>
        <vt:i4>1507378</vt:i4>
      </vt:variant>
      <vt:variant>
        <vt:i4>8</vt:i4>
      </vt:variant>
      <vt:variant>
        <vt:i4>0</vt:i4>
      </vt:variant>
      <vt:variant>
        <vt:i4>5</vt:i4>
      </vt:variant>
      <vt:variant>
        <vt:lpwstr/>
      </vt:variant>
      <vt:variant>
        <vt:lpwstr>_Toc203373409</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Series Introduction version 2.1</dc:title>
  <dc:subject>IPD - Series Introduction version 2.1</dc:subject>
  <dc:creator/>
  <cp:lastModifiedBy/>
  <cp:revision>1</cp:revision>
  <dcterms:created xsi:type="dcterms:W3CDTF">2010-02-18T18:43:00Z</dcterms:created>
  <dcterms:modified xsi:type="dcterms:W3CDTF">2010-02-18T18:45:00Z</dcterms:modified>
</cp:coreProperties>
</file>