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2582" w:rsidRPr="00BA353E" w:rsidRDefault="00917B79" w:rsidP="00917B79">
      <w:pPr>
        <w:spacing w:after="0" w:line="240" w:lineRule="auto"/>
        <w:jc w:val="center"/>
        <w:rPr>
          <w:rFonts w:ascii="Arial" w:hAnsi="Arial" w:cs="Arial"/>
          <w:sz w:val="36"/>
          <w:szCs w:val="36"/>
        </w:rPr>
      </w:pPr>
      <w:r w:rsidRPr="00BA353E">
        <w:rPr>
          <w:rFonts w:ascii="Arial" w:hAnsi="Arial" w:cs="Arial"/>
          <w:sz w:val="36"/>
          <w:szCs w:val="36"/>
        </w:rPr>
        <w:t>Skyhigh for AWS Use Cases</w:t>
      </w:r>
    </w:p>
    <w:p w:rsidR="00917B79" w:rsidRPr="00BA353E" w:rsidRDefault="00917B79" w:rsidP="00917B79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917B79" w:rsidRPr="00BA353E" w:rsidRDefault="00917B79" w:rsidP="00917B79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BA353E">
        <w:rPr>
          <w:rFonts w:ascii="Arial" w:hAnsi="Arial" w:cs="Arial"/>
          <w:sz w:val="28"/>
          <w:szCs w:val="28"/>
        </w:rPr>
        <w:t>Audit IaaS Environments to Identify Unsecured/Noncompliant Configurations</w:t>
      </w:r>
    </w:p>
    <w:p w:rsidR="00917B79" w:rsidRPr="006508EC" w:rsidRDefault="00917B79" w:rsidP="00917B79">
      <w:pPr>
        <w:pStyle w:val="ListParagraph"/>
        <w:numPr>
          <w:ilvl w:val="0"/>
          <w:numId w:val="3"/>
        </w:numPr>
        <w:rPr>
          <w:rFonts w:ascii="Arial" w:hAnsi="Arial" w:cs="Arial"/>
          <w:color w:val="2385DE"/>
        </w:rPr>
      </w:pPr>
      <w:r w:rsidRPr="006508EC">
        <w:rPr>
          <w:rFonts w:ascii="Arial" w:eastAsiaTheme="minorEastAsia" w:hAnsi="Arial" w:cs="Arial"/>
          <w:color w:val="44546A" w:themeColor="text2"/>
          <w:kern w:val="24"/>
        </w:rPr>
        <w:t>Discover current AWS security settings and suggests modifications to improve security</w:t>
      </w:r>
    </w:p>
    <w:p w:rsidR="00917B79" w:rsidRPr="006508EC" w:rsidRDefault="00917B79" w:rsidP="00917B79">
      <w:pPr>
        <w:pStyle w:val="ListParagraph"/>
        <w:numPr>
          <w:ilvl w:val="0"/>
          <w:numId w:val="3"/>
        </w:numPr>
        <w:rPr>
          <w:rFonts w:ascii="Arial" w:hAnsi="Arial" w:cs="Arial"/>
          <w:color w:val="2385DE"/>
        </w:rPr>
      </w:pPr>
      <w:r w:rsidRPr="006508EC">
        <w:rPr>
          <w:rFonts w:ascii="Arial" w:eastAsiaTheme="minorEastAsia" w:hAnsi="Arial" w:cs="Arial"/>
          <w:color w:val="44546A" w:themeColor="text2"/>
          <w:kern w:val="24"/>
        </w:rPr>
        <w:t>Monitor security by enabling logging for AWS Cloud Trail</w:t>
      </w:r>
    </w:p>
    <w:p w:rsidR="00917B79" w:rsidRPr="006508EC" w:rsidRDefault="00917B79" w:rsidP="00917B79">
      <w:pPr>
        <w:pStyle w:val="ListParagraph"/>
        <w:numPr>
          <w:ilvl w:val="0"/>
          <w:numId w:val="3"/>
        </w:numPr>
        <w:rPr>
          <w:rFonts w:ascii="Arial" w:hAnsi="Arial" w:cs="Arial"/>
          <w:color w:val="2385DE"/>
        </w:rPr>
      </w:pPr>
      <w:r w:rsidRPr="006508EC">
        <w:rPr>
          <w:rFonts w:ascii="Arial" w:eastAsiaTheme="minorEastAsia" w:hAnsi="Arial" w:cs="Arial"/>
          <w:color w:val="44546A" w:themeColor="text2"/>
          <w:kern w:val="24"/>
        </w:rPr>
        <w:t>Identify security loopholes such as unrestricted inbound access to ports</w:t>
      </w:r>
    </w:p>
    <w:p w:rsidR="00BA353E" w:rsidRPr="006508EC" w:rsidRDefault="00917B79" w:rsidP="00917B79">
      <w:pPr>
        <w:pStyle w:val="ListParagraph"/>
        <w:numPr>
          <w:ilvl w:val="0"/>
          <w:numId w:val="3"/>
        </w:numPr>
        <w:rPr>
          <w:rFonts w:ascii="Arial" w:hAnsi="Arial" w:cs="Arial"/>
          <w:color w:val="2385DE"/>
        </w:rPr>
      </w:pPr>
      <w:r w:rsidRPr="006508EC">
        <w:rPr>
          <w:rFonts w:ascii="Arial" w:eastAsiaTheme="minorEastAsia" w:hAnsi="Arial" w:cs="Arial"/>
          <w:color w:val="44546A" w:themeColor="text2"/>
          <w:kern w:val="24"/>
        </w:rPr>
        <w:t>Secure authentication by requiring MFA for the AWS root account, or modifications to security settings</w:t>
      </w:r>
    </w:p>
    <w:p w:rsidR="007C18E1" w:rsidRPr="006508EC" w:rsidRDefault="007C18E1" w:rsidP="007C18E1">
      <w:pPr>
        <w:rPr>
          <w:rFonts w:ascii="Arial" w:hAnsi="Arial" w:cs="Arial"/>
          <w:color w:val="2385DE"/>
          <w:sz w:val="24"/>
          <w:szCs w:val="24"/>
        </w:rPr>
      </w:pPr>
    </w:p>
    <w:p w:rsidR="007C18E1" w:rsidRPr="007C18E1" w:rsidRDefault="007C18E1" w:rsidP="007C18E1">
      <w:pPr>
        <w:jc w:val="center"/>
        <w:rPr>
          <w:rFonts w:ascii="Arial" w:hAnsi="Arial" w:cs="Arial"/>
          <w:color w:val="2385DE"/>
          <w:sz w:val="32"/>
        </w:rPr>
      </w:pPr>
      <w:r w:rsidRPr="007C18E1">
        <w:rPr>
          <w:rFonts w:ascii="Arial" w:hAnsi="Arial" w:cs="Arial"/>
          <w:color w:val="2385DE"/>
          <w:sz w:val="32"/>
        </w:rPr>
        <w:drawing>
          <wp:inline distT="0" distB="0" distL="0" distR="0" wp14:anchorId="2F378EB9" wp14:editId="50FD98DE">
            <wp:extent cx="5748515" cy="2937933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2679" cy="2945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B79" w:rsidRDefault="00BA353E" w:rsidP="00BA353E">
      <w:pPr>
        <w:ind w:left="360"/>
        <w:rPr>
          <w:rFonts w:ascii="Arial" w:hAnsi="Arial" w:cs="Arial"/>
          <w:sz w:val="28"/>
          <w:szCs w:val="28"/>
        </w:rPr>
      </w:pPr>
      <w:r w:rsidRPr="00BA353E">
        <w:rPr>
          <w:rFonts w:ascii="Arial" w:eastAsiaTheme="minorEastAsia" w:hAnsi="Arial" w:cs="Arial"/>
          <w:color w:val="44546A" w:themeColor="text2"/>
          <w:kern w:val="24"/>
          <w:sz w:val="32"/>
          <w:szCs w:val="32"/>
        </w:rPr>
        <w:br/>
      </w:r>
      <w:r w:rsidR="007C18E1" w:rsidRPr="007C18E1">
        <w:rPr>
          <w:rFonts w:ascii="Arial" w:hAnsi="Arial" w:cs="Arial"/>
          <w:sz w:val="28"/>
          <w:szCs w:val="28"/>
        </w:rPr>
        <w:t>Monitor Activity and Create Audit Trail for Compliance and Investigations</w:t>
      </w:r>
    </w:p>
    <w:p w:rsidR="006508EC" w:rsidRPr="00BA353E" w:rsidRDefault="006508EC" w:rsidP="00BA353E">
      <w:pPr>
        <w:ind w:left="360"/>
        <w:rPr>
          <w:rFonts w:ascii="Arial" w:hAnsi="Arial" w:cs="Arial"/>
          <w:color w:val="2385DE"/>
          <w:sz w:val="32"/>
        </w:rPr>
      </w:pPr>
      <w:r w:rsidRPr="006508EC">
        <w:rPr>
          <w:rFonts w:ascii="Arial" w:hAnsi="Arial" w:cs="Arial"/>
          <w:color w:val="2385DE"/>
          <w:sz w:val="32"/>
        </w:rPr>
        <w:drawing>
          <wp:inline distT="0" distB="0" distL="0" distR="0" wp14:anchorId="5B8B2F46" wp14:editId="59005EA2">
            <wp:extent cx="6206067" cy="3151445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6321" cy="3156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B79" w:rsidRDefault="00FC3013" w:rsidP="00FC3013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FC3013">
        <w:rPr>
          <w:rFonts w:ascii="Arial" w:hAnsi="Arial" w:cs="Arial"/>
          <w:sz w:val="28"/>
          <w:szCs w:val="28"/>
        </w:rPr>
        <w:lastRenderedPageBreak/>
        <w:t>Detect Insider and Privileged User</w:t>
      </w:r>
      <w:r>
        <w:rPr>
          <w:rFonts w:ascii="Arial" w:hAnsi="Arial" w:cs="Arial"/>
          <w:sz w:val="28"/>
          <w:szCs w:val="28"/>
        </w:rPr>
        <w:t xml:space="preserve"> Threats, Compromised Accounts</w:t>
      </w:r>
    </w:p>
    <w:p w:rsidR="00FC3013" w:rsidRPr="00FC3013" w:rsidRDefault="00FC3013" w:rsidP="00FC3013">
      <w:pPr>
        <w:pStyle w:val="ListParagraph"/>
        <w:numPr>
          <w:ilvl w:val="0"/>
          <w:numId w:val="3"/>
        </w:numPr>
        <w:rPr>
          <w:rFonts w:ascii="Arial" w:eastAsiaTheme="minorEastAsia" w:hAnsi="Arial" w:cs="Arial"/>
          <w:color w:val="44546A" w:themeColor="text2"/>
          <w:kern w:val="24"/>
        </w:rPr>
      </w:pPr>
      <w:r w:rsidRPr="00FC3013">
        <w:rPr>
          <w:rFonts w:ascii="Arial" w:eastAsiaTheme="minorEastAsia" w:hAnsi="Arial" w:cs="Arial"/>
          <w:color w:val="44546A" w:themeColor="text2"/>
          <w:kern w:val="24"/>
        </w:rPr>
        <w:t xml:space="preserve">Monitor all activities including escalation of privileges, user provisioning, and sensitive data access </w:t>
      </w:r>
    </w:p>
    <w:p w:rsidR="00FC3013" w:rsidRPr="00FC3013" w:rsidRDefault="00FC3013" w:rsidP="00FC3013">
      <w:pPr>
        <w:pStyle w:val="ListParagraph"/>
        <w:numPr>
          <w:ilvl w:val="0"/>
          <w:numId w:val="3"/>
        </w:numPr>
        <w:rPr>
          <w:rFonts w:ascii="Arial" w:eastAsiaTheme="minorEastAsia" w:hAnsi="Arial" w:cs="Arial"/>
          <w:color w:val="44546A" w:themeColor="text2"/>
          <w:kern w:val="24"/>
        </w:rPr>
      </w:pPr>
      <w:r w:rsidRPr="00FC3013">
        <w:rPr>
          <w:rFonts w:ascii="Arial" w:eastAsiaTheme="minorEastAsia" w:hAnsi="Arial" w:cs="Arial"/>
          <w:color w:val="44546A" w:themeColor="text2"/>
          <w:kern w:val="24"/>
        </w:rPr>
        <w:t>Leverage machine learning to detect insider and privileged user threat</w:t>
      </w:r>
    </w:p>
    <w:p w:rsidR="00FC3013" w:rsidRPr="00FC3013" w:rsidRDefault="00FC3013" w:rsidP="00FC3013">
      <w:pPr>
        <w:pStyle w:val="ListParagraph"/>
        <w:numPr>
          <w:ilvl w:val="0"/>
          <w:numId w:val="3"/>
        </w:numPr>
        <w:rPr>
          <w:rFonts w:ascii="Arial" w:eastAsiaTheme="minorEastAsia" w:hAnsi="Arial" w:cs="Arial"/>
          <w:color w:val="44546A" w:themeColor="text2"/>
          <w:kern w:val="24"/>
        </w:rPr>
      </w:pPr>
      <w:r w:rsidRPr="00FC3013">
        <w:rPr>
          <w:rFonts w:ascii="Arial" w:eastAsiaTheme="minorEastAsia" w:hAnsi="Arial" w:cs="Arial"/>
          <w:color w:val="44546A" w:themeColor="text2"/>
          <w:kern w:val="24"/>
        </w:rPr>
        <w:t>Utilize geolocation analysis to identify compromised accounts</w:t>
      </w:r>
    </w:p>
    <w:p w:rsidR="00FC3013" w:rsidRDefault="00FC3013" w:rsidP="00FC3013">
      <w:pPr>
        <w:pStyle w:val="ListParagraph"/>
        <w:numPr>
          <w:ilvl w:val="0"/>
          <w:numId w:val="3"/>
        </w:numPr>
        <w:rPr>
          <w:rFonts w:ascii="Arial" w:eastAsiaTheme="minorEastAsia" w:hAnsi="Arial" w:cs="Arial"/>
          <w:color w:val="44546A" w:themeColor="text2"/>
          <w:kern w:val="24"/>
        </w:rPr>
      </w:pPr>
      <w:r w:rsidRPr="00FC3013">
        <w:rPr>
          <w:rFonts w:ascii="Arial" w:eastAsiaTheme="minorEastAsia" w:hAnsi="Arial" w:cs="Arial"/>
          <w:color w:val="44546A" w:themeColor="text2"/>
          <w:kern w:val="24"/>
        </w:rPr>
        <w:t>Access a threat protection dashboard and incident-response workflow to review and remediate potential threats</w:t>
      </w:r>
    </w:p>
    <w:p w:rsidR="00B63502" w:rsidRPr="00B63502" w:rsidRDefault="00B63502" w:rsidP="00B63502">
      <w:pPr>
        <w:ind w:left="360"/>
        <w:rPr>
          <w:rFonts w:ascii="Arial" w:eastAsiaTheme="minorEastAsia" w:hAnsi="Arial" w:cs="Arial"/>
          <w:color w:val="44546A" w:themeColor="text2"/>
          <w:kern w:val="24"/>
        </w:rPr>
      </w:pPr>
    </w:p>
    <w:p w:rsidR="00FC3013" w:rsidRDefault="00B63502" w:rsidP="00B63502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B63502">
        <w:rPr>
          <w:rFonts w:ascii="Arial" w:hAnsi="Arial" w:cs="Arial"/>
          <w:sz w:val="28"/>
          <w:szCs w:val="28"/>
        </w:rPr>
        <w:drawing>
          <wp:inline distT="0" distB="0" distL="0" distR="0" wp14:anchorId="15F69425" wp14:editId="6612CDF8">
            <wp:extent cx="5947890" cy="371686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59635" cy="372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919" w:rsidRDefault="00416919" w:rsidP="00C17D97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C17D97" w:rsidRDefault="00C17D97" w:rsidP="00C17D97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C17D97">
        <w:rPr>
          <w:rFonts w:ascii="Arial" w:hAnsi="Arial" w:cs="Arial"/>
          <w:sz w:val="28"/>
          <w:szCs w:val="28"/>
        </w:rPr>
        <w:t xml:space="preserve">Deployment Configuration </w:t>
      </w:r>
      <w:r>
        <w:rPr>
          <w:rFonts w:ascii="Arial" w:hAnsi="Arial" w:cs="Arial"/>
          <w:sz w:val="28"/>
          <w:szCs w:val="28"/>
        </w:rPr>
        <w:t>–</w:t>
      </w:r>
      <w:r w:rsidRPr="00C17D97">
        <w:rPr>
          <w:rFonts w:ascii="Arial" w:hAnsi="Arial" w:cs="Arial"/>
          <w:sz w:val="28"/>
          <w:szCs w:val="28"/>
        </w:rPr>
        <w:t xml:space="preserve"> Checklist</w:t>
      </w:r>
    </w:p>
    <w:p w:rsidR="00C17D97" w:rsidRDefault="00C17D97" w:rsidP="00C17D97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C17D97" w:rsidRPr="00C17D97" w:rsidRDefault="00C17D97" w:rsidP="00C17D97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500982">
        <w:rPr>
          <w:rFonts w:ascii="Arial" w:hAnsi="Arial" w:cs="Arial"/>
          <w:sz w:val="28"/>
          <w:szCs w:val="28"/>
        </w:rPr>
        <w:t>Feature/Component</w:t>
      </w:r>
    </w:p>
    <w:p w:rsidR="00C17D97" w:rsidRPr="00C17D97" w:rsidRDefault="00C17D97" w:rsidP="00C17D97">
      <w:pPr>
        <w:pStyle w:val="ListParagraph"/>
        <w:numPr>
          <w:ilvl w:val="0"/>
          <w:numId w:val="5"/>
        </w:numPr>
        <w:rPr>
          <w:rFonts w:ascii="Arial" w:eastAsiaTheme="minorHAnsi" w:hAnsi="Arial" w:cs="Arial"/>
        </w:rPr>
      </w:pPr>
      <w:r w:rsidRPr="00C17D97">
        <w:rPr>
          <w:rFonts w:ascii="Arial" w:eastAsiaTheme="minorHAnsi" w:hAnsi="Arial" w:cs="Arial"/>
        </w:rPr>
        <w:t>AWS Account</w:t>
      </w:r>
    </w:p>
    <w:p w:rsidR="00C17D97" w:rsidRPr="00C17D97" w:rsidRDefault="00C17D97" w:rsidP="00C17D97">
      <w:pPr>
        <w:pStyle w:val="ListParagraph"/>
        <w:numPr>
          <w:ilvl w:val="0"/>
          <w:numId w:val="5"/>
        </w:numPr>
        <w:rPr>
          <w:rFonts w:ascii="Arial" w:eastAsiaTheme="minorHAnsi" w:hAnsi="Arial" w:cs="Arial"/>
        </w:rPr>
      </w:pPr>
      <w:r w:rsidRPr="00C17D97">
        <w:rPr>
          <w:rFonts w:ascii="Arial" w:eastAsiaTheme="minorHAnsi" w:hAnsi="Arial" w:cs="Arial"/>
        </w:rPr>
        <w:t>Enterprise Connector - SIEM Integration and Active Directory Attribute based User Groups (Optional)</w:t>
      </w:r>
    </w:p>
    <w:p w:rsidR="00C17D97" w:rsidRPr="00C17D97" w:rsidRDefault="00C17D97" w:rsidP="00C17D97">
      <w:pPr>
        <w:pStyle w:val="ListParagraph"/>
        <w:numPr>
          <w:ilvl w:val="0"/>
          <w:numId w:val="5"/>
        </w:numPr>
        <w:rPr>
          <w:rFonts w:ascii="Arial" w:eastAsiaTheme="minorHAnsi" w:hAnsi="Arial" w:cs="Arial"/>
        </w:rPr>
      </w:pPr>
      <w:r w:rsidRPr="00C17D97">
        <w:rPr>
          <w:rFonts w:ascii="Arial" w:eastAsiaTheme="minorHAnsi" w:hAnsi="Arial" w:cs="Arial"/>
        </w:rPr>
        <w:t>User Provisioning</w:t>
      </w:r>
    </w:p>
    <w:p w:rsidR="00C17D97" w:rsidRDefault="00C17D97" w:rsidP="00C17D97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8C47B8" w:rsidRPr="00500982" w:rsidRDefault="008C47B8" w:rsidP="008C47B8">
      <w:pPr>
        <w:spacing w:after="0" w:line="240" w:lineRule="auto"/>
        <w:rPr>
          <w:rFonts w:ascii="Arial" w:eastAsia="Times New Roman" w:hAnsi="Arial" w:cs="Arial"/>
          <w:sz w:val="36"/>
          <w:szCs w:val="36"/>
        </w:rPr>
      </w:pPr>
      <w:r w:rsidRPr="00500982">
        <w:rPr>
          <w:rFonts w:ascii="Arial" w:hAnsi="Arial" w:cs="Arial"/>
          <w:sz w:val="28"/>
          <w:szCs w:val="28"/>
        </w:rPr>
        <w:t>Readiness Item</w:t>
      </w:r>
    </w:p>
    <w:p w:rsidR="00500982" w:rsidRPr="00500982" w:rsidRDefault="008E568B" w:rsidP="008C47B8">
      <w:pPr>
        <w:pStyle w:val="ListParagraph"/>
        <w:numPr>
          <w:ilvl w:val="0"/>
          <w:numId w:val="5"/>
        </w:numPr>
        <w:rPr>
          <w:rFonts w:ascii="Arial" w:eastAsiaTheme="minorHAnsi" w:hAnsi="Arial" w:cs="Arial"/>
        </w:rPr>
      </w:pPr>
      <w:r w:rsidRPr="00500982">
        <w:rPr>
          <w:rFonts w:ascii="Arial" w:eastAsiaTheme="minorHAnsi" w:hAnsi="Arial" w:cs="Arial"/>
        </w:rPr>
        <w:t>Setup roles for Skyhigh IAM user in all AWS accounts</w:t>
      </w:r>
    </w:p>
    <w:p w:rsidR="008C47B8" w:rsidRPr="008C47B8" w:rsidRDefault="008E568B" w:rsidP="008C47B8">
      <w:pPr>
        <w:pStyle w:val="ListParagraph"/>
        <w:numPr>
          <w:ilvl w:val="0"/>
          <w:numId w:val="5"/>
        </w:numPr>
        <w:rPr>
          <w:rFonts w:ascii="Arial" w:eastAsiaTheme="minorHAnsi" w:hAnsi="Arial" w:cs="Arial"/>
        </w:rPr>
      </w:pPr>
      <w:r w:rsidRPr="00500982">
        <w:rPr>
          <w:rFonts w:ascii="Arial" w:eastAsiaTheme="minorHAnsi" w:hAnsi="Arial" w:cs="Arial"/>
        </w:rPr>
        <w:t>Cloud Trail logging setup to write to an S3 bu</w:t>
      </w:r>
      <w:r w:rsidRPr="00500982">
        <w:rPr>
          <w:rFonts w:ascii="Arial" w:eastAsiaTheme="minorHAnsi" w:hAnsi="Arial" w:cs="Arial"/>
        </w:rPr>
        <w:t>cket.</w:t>
      </w:r>
    </w:p>
    <w:p w:rsidR="00500982" w:rsidRPr="00500982" w:rsidRDefault="008E568B" w:rsidP="008C47B8">
      <w:pPr>
        <w:pStyle w:val="ListParagraph"/>
        <w:numPr>
          <w:ilvl w:val="0"/>
          <w:numId w:val="5"/>
        </w:numPr>
        <w:rPr>
          <w:rFonts w:ascii="Arial" w:eastAsiaTheme="minorHAnsi" w:hAnsi="Arial" w:cs="Arial"/>
        </w:rPr>
      </w:pPr>
      <w:r w:rsidRPr="00500982">
        <w:rPr>
          <w:rFonts w:ascii="Arial" w:eastAsiaTheme="minorHAnsi" w:hAnsi="Arial" w:cs="Arial"/>
        </w:rPr>
        <w:t>SIEM appliance</w:t>
      </w:r>
      <w:r w:rsidR="00F61A22">
        <w:rPr>
          <w:rFonts w:ascii="Arial" w:eastAsiaTheme="minorHAnsi" w:hAnsi="Arial" w:cs="Arial"/>
        </w:rPr>
        <w:t xml:space="preserve"> (Splunk / QRadar)</w:t>
      </w:r>
    </w:p>
    <w:p w:rsidR="00500982" w:rsidRPr="00500982" w:rsidRDefault="008E568B" w:rsidP="008C47B8">
      <w:pPr>
        <w:pStyle w:val="ListParagraph"/>
        <w:numPr>
          <w:ilvl w:val="0"/>
          <w:numId w:val="5"/>
        </w:numPr>
        <w:rPr>
          <w:rFonts w:ascii="Arial" w:eastAsiaTheme="minorHAnsi" w:hAnsi="Arial" w:cs="Arial"/>
        </w:rPr>
      </w:pPr>
      <w:r w:rsidRPr="00500982">
        <w:rPr>
          <w:rFonts w:ascii="Arial" w:eastAsiaTheme="minorHAnsi" w:hAnsi="Arial" w:cs="Arial"/>
        </w:rPr>
        <w:t>LDAP</w:t>
      </w:r>
      <w:r>
        <w:rPr>
          <w:rFonts w:ascii="Arial" w:eastAsiaTheme="minorHAnsi" w:hAnsi="Arial" w:cs="Arial"/>
        </w:rPr>
        <w:t xml:space="preserve"> (AD / ADFS)</w:t>
      </w:r>
      <w:bookmarkStart w:id="0" w:name="_GoBack"/>
      <w:bookmarkEnd w:id="0"/>
    </w:p>
    <w:p w:rsidR="008C47B8" w:rsidRPr="008C47B8" w:rsidRDefault="008E568B" w:rsidP="008C47B8">
      <w:pPr>
        <w:pStyle w:val="ListParagraph"/>
        <w:numPr>
          <w:ilvl w:val="0"/>
          <w:numId w:val="5"/>
        </w:numPr>
        <w:rPr>
          <w:rFonts w:ascii="Arial" w:eastAsiaTheme="minorHAnsi" w:hAnsi="Arial" w:cs="Arial"/>
        </w:rPr>
      </w:pPr>
      <w:r w:rsidRPr="00500982">
        <w:rPr>
          <w:rFonts w:ascii="Arial" w:eastAsiaTheme="minorHAnsi" w:hAnsi="Arial" w:cs="Arial"/>
        </w:rPr>
        <w:t>VM to install Skyhi</w:t>
      </w:r>
      <w:r w:rsidRPr="00500982">
        <w:rPr>
          <w:rFonts w:ascii="Arial" w:eastAsiaTheme="minorHAnsi" w:hAnsi="Arial" w:cs="Arial"/>
        </w:rPr>
        <w:t>gh Enterprise Connector</w:t>
      </w:r>
    </w:p>
    <w:p w:rsidR="00500982" w:rsidRPr="00500982" w:rsidRDefault="008E568B" w:rsidP="008C47B8">
      <w:pPr>
        <w:pStyle w:val="ListParagraph"/>
        <w:numPr>
          <w:ilvl w:val="0"/>
          <w:numId w:val="5"/>
        </w:numPr>
        <w:rPr>
          <w:rFonts w:ascii="Arial" w:eastAsiaTheme="minorHAnsi" w:hAnsi="Arial" w:cs="Arial"/>
        </w:rPr>
      </w:pPr>
      <w:r w:rsidRPr="00500982">
        <w:rPr>
          <w:rFonts w:ascii="Arial" w:eastAsiaTheme="minorHAnsi" w:hAnsi="Arial" w:cs="Arial"/>
        </w:rPr>
        <w:t>Dashboard Users</w:t>
      </w:r>
    </w:p>
    <w:p w:rsidR="008C47B8" w:rsidRPr="008C47B8" w:rsidRDefault="008E568B" w:rsidP="008C47B8">
      <w:pPr>
        <w:pStyle w:val="ListParagraph"/>
        <w:numPr>
          <w:ilvl w:val="0"/>
          <w:numId w:val="5"/>
        </w:numPr>
        <w:rPr>
          <w:rFonts w:ascii="Arial" w:eastAsiaTheme="minorHAnsi" w:hAnsi="Arial" w:cs="Arial"/>
        </w:rPr>
      </w:pPr>
      <w:r w:rsidRPr="00500982">
        <w:rPr>
          <w:rFonts w:ascii="Arial" w:eastAsiaTheme="minorHAnsi" w:hAnsi="Arial" w:cs="Arial"/>
        </w:rPr>
        <w:t>Support Portal Users</w:t>
      </w:r>
    </w:p>
    <w:p w:rsidR="008C47B8" w:rsidRPr="00917B79" w:rsidRDefault="008C47B8" w:rsidP="00C17D97">
      <w:pPr>
        <w:spacing w:after="0" w:line="240" w:lineRule="auto"/>
        <w:rPr>
          <w:rFonts w:ascii="Arial" w:hAnsi="Arial" w:cs="Arial"/>
          <w:sz w:val="28"/>
          <w:szCs w:val="28"/>
        </w:rPr>
      </w:pPr>
    </w:p>
    <w:sectPr w:rsidR="008C47B8" w:rsidRPr="00917B79" w:rsidSect="00E87BE0">
      <w:pgSz w:w="12240" w:h="15840"/>
      <w:pgMar w:top="864" w:right="864" w:bottom="864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774E61"/>
    <w:multiLevelType w:val="hybridMultilevel"/>
    <w:tmpl w:val="3842B41C"/>
    <w:lvl w:ilvl="0" w:tplc="3BE408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CEED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009D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FE18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90E69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D6C9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8E36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1EB6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1EC1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37A314C"/>
    <w:multiLevelType w:val="hybridMultilevel"/>
    <w:tmpl w:val="F654A60C"/>
    <w:lvl w:ilvl="0" w:tplc="CDAA9F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7644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185A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4EAB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10B5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2042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6877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72D7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A602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70A2D54"/>
    <w:multiLevelType w:val="hybridMultilevel"/>
    <w:tmpl w:val="5F86F358"/>
    <w:lvl w:ilvl="0" w:tplc="1D7EB3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E4E8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7608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B7617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BC20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D60E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5AED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398C3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9A4A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76F67F85"/>
    <w:multiLevelType w:val="hybridMultilevel"/>
    <w:tmpl w:val="EA880F56"/>
    <w:lvl w:ilvl="0" w:tplc="E6981C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000000" w:themeColor="text1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100128"/>
    <w:multiLevelType w:val="hybridMultilevel"/>
    <w:tmpl w:val="238E4E42"/>
    <w:lvl w:ilvl="0" w:tplc="C8ECB6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E6D6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E6AB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7250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3ADA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8ADA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42C5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34AB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B4D0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7DAC0AF4"/>
    <w:multiLevelType w:val="hybridMultilevel"/>
    <w:tmpl w:val="CB646F94"/>
    <w:lvl w:ilvl="0" w:tplc="E6981C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000000" w:themeColor="text1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B79"/>
    <w:rsid w:val="001650EA"/>
    <w:rsid w:val="00416919"/>
    <w:rsid w:val="006508EC"/>
    <w:rsid w:val="007C18E1"/>
    <w:rsid w:val="008C47B8"/>
    <w:rsid w:val="008E568B"/>
    <w:rsid w:val="00917B79"/>
    <w:rsid w:val="00B63502"/>
    <w:rsid w:val="00B83645"/>
    <w:rsid w:val="00BA353E"/>
    <w:rsid w:val="00C17D97"/>
    <w:rsid w:val="00E87BE0"/>
    <w:rsid w:val="00F61A22"/>
    <w:rsid w:val="00F82582"/>
    <w:rsid w:val="00FC3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0BAD678-C6DF-4A9A-BF82-D513E8534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7B7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17B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25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4023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81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699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48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04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3548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08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597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52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202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</dc:creator>
  <cp:keywords/>
  <dc:description/>
  <cp:lastModifiedBy>Mark</cp:lastModifiedBy>
  <cp:revision>7</cp:revision>
  <dcterms:created xsi:type="dcterms:W3CDTF">2023-09-25T01:34:00Z</dcterms:created>
  <dcterms:modified xsi:type="dcterms:W3CDTF">2023-09-25T02:02:00Z</dcterms:modified>
</cp:coreProperties>
</file>